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F8357" w14:textId="77777777" w:rsidR="005632C0" w:rsidRDefault="005632C0" w:rsidP="00611321">
      <w:bookmarkStart w:id="0" w:name="_Toc108088960"/>
    </w:p>
    <w:p w14:paraId="50DAD4D7" w14:textId="77777777" w:rsidR="005C48A8" w:rsidRDefault="005C48A8" w:rsidP="00611321">
      <w:pPr>
        <w:rPr>
          <w:sz w:val="52"/>
          <w:szCs w:val="52"/>
        </w:rPr>
      </w:pPr>
    </w:p>
    <w:p w14:paraId="2B2907AB" w14:textId="77777777" w:rsidR="005C48A8" w:rsidRDefault="005C48A8" w:rsidP="00611321">
      <w:pPr>
        <w:rPr>
          <w:sz w:val="52"/>
          <w:szCs w:val="52"/>
        </w:rPr>
      </w:pPr>
    </w:p>
    <w:p w14:paraId="01F90CFC" w14:textId="04910DF9" w:rsidR="005632C0" w:rsidRPr="00611321" w:rsidRDefault="00AF00D6" w:rsidP="00611321">
      <w:pPr>
        <w:jc w:val="center"/>
        <w:rPr>
          <w:color w:val="2E74B5" w:themeColor="accent5" w:themeShade="BF"/>
          <w:sz w:val="52"/>
          <w:szCs w:val="52"/>
        </w:rPr>
      </w:pPr>
      <w:bookmarkStart w:id="1" w:name="_Toc147136886"/>
      <w:r>
        <w:rPr>
          <w:color w:val="2E74B5" w:themeColor="accent5" w:themeShade="BF"/>
          <w:sz w:val="52"/>
          <w:szCs w:val="52"/>
        </w:rPr>
        <w:t>Activity</w:t>
      </w:r>
      <w:r w:rsidR="00E61D62" w:rsidRPr="00611321">
        <w:rPr>
          <w:color w:val="2E74B5" w:themeColor="accent5" w:themeShade="BF"/>
          <w:sz w:val="52"/>
          <w:szCs w:val="52"/>
        </w:rPr>
        <w:t xml:space="preserve"> report</w:t>
      </w:r>
      <w:bookmarkEnd w:id="1"/>
      <w:r>
        <w:rPr>
          <w:color w:val="2E74B5" w:themeColor="accent5" w:themeShade="BF"/>
          <w:sz w:val="52"/>
          <w:szCs w:val="52"/>
        </w:rPr>
        <w:t>:</w:t>
      </w:r>
    </w:p>
    <w:p w14:paraId="3A4E130F" w14:textId="6FA56E61" w:rsidR="00E61D62" w:rsidRPr="00611321" w:rsidRDefault="005C48A8" w:rsidP="00611321">
      <w:pPr>
        <w:jc w:val="center"/>
        <w:rPr>
          <w:rFonts w:cstheme="minorHAnsi"/>
          <w:i/>
          <w:iCs/>
          <w:color w:val="2E74B5" w:themeColor="accent5" w:themeShade="BF"/>
          <w:sz w:val="52"/>
          <w:szCs w:val="52"/>
        </w:rPr>
      </w:pPr>
      <w:bookmarkStart w:id="2" w:name="_Toc147136887"/>
      <w:r w:rsidRPr="00611321">
        <w:rPr>
          <w:rFonts w:cstheme="minorHAnsi"/>
          <w:color w:val="2E74B5" w:themeColor="accent5" w:themeShade="BF"/>
          <w:sz w:val="52"/>
          <w:szCs w:val="52"/>
        </w:rPr>
        <w:t>“</w:t>
      </w:r>
      <w:r w:rsidR="00E61D62" w:rsidRPr="00611321">
        <w:rPr>
          <w:rFonts w:cstheme="minorHAnsi"/>
          <w:color w:val="2E74B5" w:themeColor="accent5" w:themeShade="BF"/>
          <w:sz w:val="52"/>
          <w:szCs w:val="52"/>
        </w:rPr>
        <w:t>S</w:t>
      </w:r>
      <w:r w:rsidR="00E61D62" w:rsidRPr="00611321">
        <w:rPr>
          <w:rFonts w:cstheme="minorHAnsi"/>
          <w:i/>
          <w:iCs/>
          <w:color w:val="2E74B5" w:themeColor="accent5" w:themeShade="BF"/>
          <w:sz w:val="52"/>
          <w:szCs w:val="52"/>
        </w:rPr>
        <w:t xml:space="preserve">trengthening capacity of women cross border traders in </w:t>
      </w:r>
      <w:bookmarkEnd w:id="2"/>
      <w:r w:rsidR="00AF00D6" w:rsidRPr="00AF00D6">
        <w:rPr>
          <w:rFonts w:cstheme="minorHAnsi"/>
          <w:i/>
          <w:iCs/>
          <w:color w:val="2E74B5" w:themeColor="accent5" w:themeShade="BF"/>
          <w:sz w:val="52"/>
          <w:szCs w:val="52"/>
        </w:rPr>
        <w:t>Mozambique”.</w:t>
      </w:r>
    </w:p>
    <w:p w14:paraId="392BA2C6" w14:textId="77777777" w:rsidR="0022560F" w:rsidRPr="00611321" w:rsidRDefault="0022560F" w:rsidP="00611321">
      <w:pPr>
        <w:jc w:val="center"/>
        <w:rPr>
          <w:color w:val="2E74B5" w:themeColor="accent5" w:themeShade="BF"/>
          <w:sz w:val="36"/>
          <w:szCs w:val="36"/>
        </w:rPr>
      </w:pPr>
      <w:bookmarkStart w:id="3" w:name="_Toc147136888"/>
      <w:r w:rsidRPr="00611321">
        <w:rPr>
          <w:color w:val="2E74B5" w:themeColor="accent5" w:themeShade="BF"/>
          <w:sz w:val="36"/>
          <w:szCs w:val="36"/>
        </w:rPr>
        <w:t>(April 2022 – October 2023)</w:t>
      </w:r>
      <w:bookmarkEnd w:id="3"/>
    </w:p>
    <w:p w14:paraId="05E5C092" w14:textId="77777777" w:rsidR="0022560F" w:rsidRPr="00611321" w:rsidRDefault="0022560F" w:rsidP="00611321">
      <w:pPr>
        <w:jc w:val="center"/>
        <w:rPr>
          <w:color w:val="2E74B5" w:themeColor="accent5" w:themeShade="BF"/>
          <w:sz w:val="52"/>
          <w:szCs w:val="52"/>
        </w:rPr>
      </w:pPr>
    </w:p>
    <w:p w14:paraId="398EB8FE" w14:textId="77777777" w:rsidR="005C48A8" w:rsidRPr="00611321" w:rsidRDefault="005C48A8" w:rsidP="00611321">
      <w:pPr>
        <w:jc w:val="center"/>
        <w:rPr>
          <w:rFonts w:cstheme="minorHAnsi"/>
          <w:color w:val="2E74B5" w:themeColor="accent5" w:themeShade="BF"/>
          <w:sz w:val="52"/>
          <w:szCs w:val="52"/>
        </w:rPr>
      </w:pPr>
      <w:bookmarkStart w:id="4" w:name="_Toc147136889"/>
      <w:r w:rsidRPr="00611321">
        <w:rPr>
          <w:rFonts w:cstheme="minorHAnsi"/>
          <w:color w:val="2E74B5" w:themeColor="accent5" w:themeShade="BF"/>
          <w:sz w:val="52"/>
          <w:szCs w:val="52"/>
        </w:rPr>
        <w:t xml:space="preserve">UNCTAD- </w:t>
      </w:r>
      <w:proofErr w:type="spellStart"/>
      <w:r w:rsidRPr="00611321">
        <w:rPr>
          <w:rFonts w:cstheme="minorHAnsi"/>
          <w:color w:val="2E74B5" w:themeColor="accent5" w:themeShade="BF"/>
          <w:sz w:val="52"/>
          <w:szCs w:val="52"/>
        </w:rPr>
        <w:t>TradeMark</w:t>
      </w:r>
      <w:proofErr w:type="spellEnd"/>
      <w:r w:rsidRPr="00611321">
        <w:rPr>
          <w:rFonts w:cstheme="minorHAnsi"/>
          <w:color w:val="2E74B5" w:themeColor="accent5" w:themeShade="BF"/>
          <w:sz w:val="52"/>
          <w:szCs w:val="52"/>
        </w:rPr>
        <w:t xml:space="preserve"> Africa</w:t>
      </w:r>
      <w:bookmarkEnd w:id="4"/>
    </w:p>
    <w:p w14:paraId="4BD6D5BA" w14:textId="77777777" w:rsidR="0022560F" w:rsidRPr="00611321" w:rsidRDefault="0022560F" w:rsidP="00611321">
      <w:pPr>
        <w:jc w:val="center"/>
        <w:rPr>
          <w:color w:val="2E74B5" w:themeColor="accent5" w:themeShade="BF"/>
          <w:sz w:val="56"/>
          <w:szCs w:val="56"/>
        </w:rPr>
      </w:pPr>
    </w:p>
    <w:p w14:paraId="40544449" w14:textId="77777777" w:rsidR="005C48A8" w:rsidRDefault="005C48A8" w:rsidP="005C48A8"/>
    <w:p w14:paraId="5A6938D5" w14:textId="77777777" w:rsidR="005C48A8" w:rsidRDefault="005C48A8" w:rsidP="005C48A8"/>
    <w:p w14:paraId="31DD25C7" w14:textId="77777777" w:rsidR="005C48A8" w:rsidRDefault="005C48A8" w:rsidP="005C48A8"/>
    <w:p w14:paraId="21594D0B" w14:textId="77777777" w:rsidR="005C48A8" w:rsidRPr="005C48A8" w:rsidRDefault="005C48A8" w:rsidP="00611321"/>
    <w:p w14:paraId="4859CFED" w14:textId="77777777" w:rsidR="0022560F" w:rsidRDefault="0022560F" w:rsidP="00611321"/>
    <w:p w14:paraId="3E3966BB" w14:textId="39AD2405" w:rsidR="005C48A8" w:rsidRDefault="005C48A8" w:rsidP="00611321">
      <w:pPr>
        <w:rPr>
          <w:noProof/>
          <w14:ligatures w14:val="standardContextual"/>
        </w:rPr>
      </w:pPr>
      <w:r>
        <w:rPr>
          <w:noProof/>
          <w14:ligatures w14:val="standardContextual"/>
        </w:rPr>
        <w:t xml:space="preserve">                                                                         </w:t>
      </w:r>
    </w:p>
    <w:p w14:paraId="6BC20BEF" w14:textId="77777777" w:rsidR="005C48A8" w:rsidRDefault="005C48A8" w:rsidP="00AF00D6"/>
    <w:p w14:paraId="7F1A2019" w14:textId="77777777" w:rsidR="005C48A8" w:rsidRDefault="005C48A8" w:rsidP="00AF00D6"/>
    <w:p w14:paraId="53B46808" w14:textId="77777777" w:rsidR="005C48A8" w:rsidRDefault="005C48A8" w:rsidP="00AF00D6"/>
    <w:p w14:paraId="31806884" w14:textId="77777777" w:rsidR="005C48A8" w:rsidRDefault="005C48A8" w:rsidP="00AF00D6"/>
    <w:sdt>
      <w:sdtPr>
        <w:rPr>
          <w:rFonts w:asciiTheme="minorHAnsi" w:eastAsiaTheme="minorHAnsi" w:hAnsiTheme="minorHAnsi" w:cstheme="minorBidi"/>
          <w:color w:val="auto"/>
          <w:sz w:val="22"/>
          <w:szCs w:val="22"/>
          <w:lang w:val="en-GB"/>
        </w:rPr>
        <w:id w:val="511110434"/>
        <w:docPartObj>
          <w:docPartGallery w:val="Table of Contents"/>
          <w:docPartUnique/>
        </w:docPartObj>
      </w:sdtPr>
      <w:sdtEndPr>
        <w:rPr>
          <w:b/>
          <w:bCs/>
          <w:noProof/>
        </w:rPr>
      </w:sdtEndPr>
      <w:sdtContent>
        <w:p w14:paraId="661568EC" w14:textId="2BC4F6B6" w:rsidR="005632C0" w:rsidRDefault="005632C0">
          <w:pPr>
            <w:pStyle w:val="TOCHeading"/>
          </w:pPr>
          <w:r>
            <w:t>Contents</w:t>
          </w:r>
        </w:p>
        <w:p w14:paraId="43C6E5AB" w14:textId="33CA38ED" w:rsidR="00AF00D6" w:rsidRDefault="005632C0" w:rsidP="00AF00D6">
          <w:pPr>
            <w:pStyle w:val="TOC1"/>
            <w:rPr>
              <w:rFonts w:eastAsiaTheme="minorEastAsia"/>
              <w:noProof/>
              <w:kern w:val="2"/>
              <w:lang w:val="en-US"/>
              <w14:ligatures w14:val="standardContextual"/>
            </w:rPr>
          </w:pPr>
          <w:r>
            <w:fldChar w:fldCharType="begin"/>
          </w:r>
          <w:r>
            <w:instrText xml:space="preserve"> TOC \o "1-3" \h \z \u </w:instrText>
          </w:r>
          <w:r>
            <w:fldChar w:fldCharType="separate"/>
          </w:r>
          <w:hyperlink w:anchor="_Toc147137017" w:history="1">
            <w:r w:rsidR="00AF00D6" w:rsidRPr="00504FA5">
              <w:rPr>
                <w:rStyle w:val="Hyperlink"/>
                <w:rFonts w:cstheme="minorHAnsi"/>
                <w:b/>
                <w:bCs/>
                <w:noProof/>
              </w:rPr>
              <w:t>Introduction</w:t>
            </w:r>
            <w:r w:rsidR="00AF00D6">
              <w:rPr>
                <w:noProof/>
                <w:webHidden/>
              </w:rPr>
              <w:tab/>
            </w:r>
            <w:r w:rsidR="00AF00D6">
              <w:rPr>
                <w:noProof/>
                <w:webHidden/>
              </w:rPr>
              <w:fldChar w:fldCharType="begin"/>
            </w:r>
            <w:r w:rsidR="00AF00D6">
              <w:rPr>
                <w:noProof/>
                <w:webHidden/>
              </w:rPr>
              <w:instrText xml:space="preserve"> PAGEREF _Toc147137017 \h </w:instrText>
            </w:r>
            <w:r w:rsidR="00AF00D6">
              <w:rPr>
                <w:noProof/>
                <w:webHidden/>
              </w:rPr>
            </w:r>
            <w:r w:rsidR="00AF00D6">
              <w:rPr>
                <w:noProof/>
                <w:webHidden/>
              </w:rPr>
              <w:fldChar w:fldCharType="separate"/>
            </w:r>
            <w:r w:rsidR="00AF00D6">
              <w:rPr>
                <w:noProof/>
                <w:webHidden/>
              </w:rPr>
              <w:t>2</w:t>
            </w:r>
            <w:r w:rsidR="00AF00D6">
              <w:rPr>
                <w:noProof/>
                <w:webHidden/>
              </w:rPr>
              <w:fldChar w:fldCharType="end"/>
            </w:r>
          </w:hyperlink>
        </w:p>
        <w:p w14:paraId="4065BB98" w14:textId="47A75C35" w:rsidR="00AF00D6" w:rsidRDefault="00000000" w:rsidP="00AF00D6">
          <w:pPr>
            <w:pStyle w:val="TOC1"/>
            <w:rPr>
              <w:rFonts w:eastAsiaTheme="minorEastAsia"/>
              <w:noProof/>
              <w:kern w:val="2"/>
              <w:lang w:val="en-US"/>
              <w14:ligatures w14:val="standardContextual"/>
            </w:rPr>
          </w:pPr>
          <w:hyperlink w:anchor="_Toc147137018" w:history="1">
            <w:r w:rsidR="00AF00D6" w:rsidRPr="00504FA5">
              <w:rPr>
                <w:rStyle w:val="Hyperlink"/>
                <w:rFonts w:cstheme="minorHAnsi"/>
                <w:b/>
                <w:bCs/>
                <w:noProof/>
              </w:rPr>
              <w:t>Project Overview</w:t>
            </w:r>
            <w:r w:rsidR="00AF00D6">
              <w:rPr>
                <w:noProof/>
                <w:webHidden/>
              </w:rPr>
              <w:tab/>
            </w:r>
            <w:r w:rsidR="00AF00D6">
              <w:rPr>
                <w:noProof/>
                <w:webHidden/>
              </w:rPr>
              <w:fldChar w:fldCharType="begin"/>
            </w:r>
            <w:r w:rsidR="00AF00D6">
              <w:rPr>
                <w:noProof/>
                <w:webHidden/>
              </w:rPr>
              <w:instrText xml:space="preserve"> PAGEREF _Toc147137018 \h </w:instrText>
            </w:r>
            <w:r w:rsidR="00AF00D6">
              <w:rPr>
                <w:noProof/>
                <w:webHidden/>
              </w:rPr>
            </w:r>
            <w:r w:rsidR="00AF00D6">
              <w:rPr>
                <w:noProof/>
                <w:webHidden/>
              </w:rPr>
              <w:fldChar w:fldCharType="separate"/>
            </w:r>
            <w:r w:rsidR="00AF00D6">
              <w:rPr>
                <w:noProof/>
                <w:webHidden/>
              </w:rPr>
              <w:t>2</w:t>
            </w:r>
            <w:r w:rsidR="00AF00D6">
              <w:rPr>
                <w:noProof/>
                <w:webHidden/>
              </w:rPr>
              <w:fldChar w:fldCharType="end"/>
            </w:r>
          </w:hyperlink>
        </w:p>
        <w:p w14:paraId="19DA9455" w14:textId="1FA99F46" w:rsidR="00AF00D6" w:rsidRDefault="00000000" w:rsidP="00AF00D6">
          <w:pPr>
            <w:pStyle w:val="TOC1"/>
            <w:rPr>
              <w:rFonts w:eastAsiaTheme="minorEastAsia"/>
              <w:noProof/>
              <w:kern w:val="2"/>
              <w:lang w:val="en-US"/>
              <w14:ligatures w14:val="standardContextual"/>
            </w:rPr>
          </w:pPr>
          <w:hyperlink w:anchor="_Toc147137019" w:history="1">
            <w:r w:rsidR="00AF00D6" w:rsidRPr="00504FA5">
              <w:rPr>
                <w:rStyle w:val="Hyperlink"/>
                <w:rFonts w:cstheme="minorHAnsi"/>
                <w:b/>
                <w:bCs/>
                <w:noProof/>
              </w:rPr>
              <w:t>Mozambique Training activities</w:t>
            </w:r>
            <w:r w:rsidR="00AF00D6">
              <w:rPr>
                <w:noProof/>
                <w:webHidden/>
              </w:rPr>
              <w:tab/>
            </w:r>
            <w:r w:rsidR="00AF00D6">
              <w:rPr>
                <w:noProof/>
                <w:webHidden/>
              </w:rPr>
              <w:fldChar w:fldCharType="begin"/>
            </w:r>
            <w:r w:rsidR="00AF00D6">
              <w:rPr>
                <w:noProof/>
                <w:webHidden/>
              </w:rPr>
              <w:instrText xml:space="preserve"> PAGEREF _Toc147137019 \h </w:instrText>
            </w:r>
            <w:r w:rsidR="00AF00D6">
              <w:rPr>
                <w:noProof/>
                <w:webHidden/>
              </w:rPr>
            </w:r>
            <w:r w:rsidR="00AF00D6">
              <w:rPr>
                <w:noProof/>
                <w:webHidden/>
              </w:rPr>
              <w:fldChar w:fldCharType="separate"/>
            </w:r>
            <w:r w:rsidR="00AF00D6">
              <w:rPr>
                <w:noProof/>
                <w:webHidden/>
              </w:rPr>
              <w:t>4</w:t>
            </w:r>
            <w:r w:rsidR="00AF00D6">
              <w:rPr>
                <w:noProof/>
                <w:webHidden/>
              </w:rPr>
              <w:fldChar w:fldCharType="end"/>
            </w:r>
          </w:hyperlink>
        </w:p>
        <w:p w14:paraId="717939BF" w14:textId="433A2521" w:rsidR="00AF00D6" w:rsidRDefault="00000000">
          <w:pPr>
            <w:pStyle w:val="TOC2"/>
            <w:rPr>
              <w:rFonts w:eastAsiaTheme="minorEastAsia"/>
              <w:noProof/>
              <w:kern w:val="2"/>
              <w:lang w:val="en-US"/>
              <w14:ligatures w14:val="standardContextual"/>
            </w:rPr>
          </w:pPr>
          <w:hyperlink w:anchor="_Toc147137020" w:history="1">
            <w:r w:rsidR="00AF00D6" w:rsidRPr="00504FA5">
              <w:rPr>
                <w:rStyle w:val="Hyperlink"/>
                <w:rFonts w:cstheme="minorHAnsi"/>
                <w:noProof/>
              </w:rPr>
              <w:t>Workshop</w:t>
            </w:r>
            <w:r w:rsidR="00AF00D6">
              <w:rPr>
                <w:noProof/>
                <w:webHidden/>
              </w:rPr>
              <w:tab/>
            </w:r>
            <w:r w:rsidR="00AF00D6">
              <w:rPr>
                <w:noProof/>
                <w:webHidden/>
              </w:rPr>
              <w:fldChar w:fldCharType="begin"/>
            </w:r>
            <w:r w:rsidR="00AF00D6">
              <w:rPr>
                <w:noProof/>
                <w:webHidden/>
              </w:rPr>
              <w:instrText xml:space="preserve"> PAGEREF _Toc147137020 \h </w:instrText>
            </w:r>
            <w:r w:rsidR="00AF00D6">
              <w:rPr>
                <w:noProof/>
                <w:webHidden/>
              </w:rPr>
            </w:r>
            <w:r w:rsidR="00AF00D6">
              <w:rPr>
                <w:noProof/>
                <w:webHidden/>
              </w:rPr>
              <w:fldChar w:fldCharType="separate"/>
            </w:r>
            <w:r w:rsidR="00AF00D6">
              <w:rPr>
                <w:noProof/>
                <w:webHidden/>
              </w:rPr>
              <w:t>4</w:t>
            </w:r>
            <w:r w:rsidR="00AF00D6">
              <w:rPr>
                <w:noProof/>
                <w:webHidden/>
              </w:rPr>
              <w:fldChar w:fldCharType="end"/>
            </w:r>
          </w:hyperlink>
        </w:p>
        <w:p w14:paraId="52A94F6B" w14:textId="0251F9C0" w:rsidR="00AF00D6" w:rsidRDefault="00000000">
          <w:pPr>
            <w:pStyle w:val="TOC2"/>
            <w:rPr>
              <w:rFonts w:eastAsiaTheme="minorEastAsia"/>
              <w:noProof/>
              <w:kern w:val="2"/>
              <w:lang w:val="en-US"/>
              <w14:ligatures w14:val="standardContextual"/>
            </w:rPr>
          </w:pPr>
          <w:hyperlink w:anchor="_Toc147137021" w:history="1">
            <w:r w:rsidR="00AF00D6" w:rsidRPr="00504FA5">
              <w:rPr>
                <w:rStyle w:val="Hyperlink"/>
                <w:rFonts w:cstheme="minorHAnsi"/>
                <w:noProof/>
              </w:rPr>
              <w:t>Outcomes of the workshop</w:t>
            </w:r>
            <w:r w:rsidR="00AF00D6">
              <w:rPr>
                <w:noProof/>
                <w:webHidden/>
              </w:rPr>
              <w:tab/>
            </w:r>
            <w:r w:rsidR="00AF00D6">
              <w:rPr>
                <w:noProof/>
                <w:webHidden/>
              </w:rPr>
              <w:fldChar w:fldCharType="begin"/>
            </w:r>
            <w:r w:rsidR="00AF00D6">
              <w:rPr>
                <w:noProof/>
                <w:webHidden/>
              </w:rPr>
              <w:instrText xml:space="preserve"> PAGEREF _Toc147137021 \h </w:instrText>
            </w:r>
            <w:r w:rsidR="00AF00D6">
              <w:rPr>
                <w:noProof/>
                <w:webHidden/>
              </w:rPr>
            </w:r>
            <w:r w:rsidR="00AF00D6">
              <w:rPr>
                <w:noProof/>
                <w:webHidden/>
              </w:rPr>
              <w:fldChar w:fldCharType="separate"/>
            </w:r>
            <w:r w:rsidR="00AF00D6">
              <w:rPr>
                <w:noProof/>
                <w:webHidden/>
              </w:rPr>
              <w:t>5</w:t>
            </w:r>
            <w:r w:rsidR="00AF00D6">
              <w:rPr>
                <w:noProof/>
                <w:webHidden/>
              </w:rPr>
              <w:fldChar w:fldCharType="end"/>
            </w:r>
          </w:hyperlink>
        </w:p>
        <w:p w14:paraId="44589F9A" w14:textId="1D98EC7B" w:rsidR="00AF00D6" w:rsidRDefault="00000000">
          <w:pPr>
            <w:pStyle w:val="TOC3"/>
            <w:tabs>
              <w:tab w:val="right" w:leader="dot" w:pos="9016"/>
            </w:tabs>
            <w:rPr>
              <w:rFonts w:eastAsiaTheme="minorEastAsia"/>
              <w:noProof/>
              <w:kern w:val="2"/>
              <w:lang w:val="en-US"/>
              <w14:ligatures w14:val="standardContextual"/>
            </w:rPr>
          </w:pPr>
          <w:hyperlink w:anchor="_Toc147137022" w:history="1">
            <w:r w:rsidR="00AF00D6" w:rsidRPr="00504FA5">
              <w:rPr>
                <w:rStyle w:val="Hyperlink"/>
                <w:rFonts w:cstheme="minorHAnsi"/>
                <w:b/>
                <w:bCs/>
                <w:noProof/>
              </w:rPr>
              <w:t>Key takeaways from the workshop</w:t>
            </w:r>
            <w:r w:rsidR="00AF00D6">
              <w:rPr>
                <w:noProof/>
                <w:webHidden/>
              </w:rPr>
              <w:tab/>
            </w:r>
            <w:r w:rsidR="00AF00D6">
              <w:rPr>
                <w:noProof/>
                <w:webHidden/>
              </w:rPr>
              <w:fldChar w:fldCharType="begin"/>
            </w:r>
            <w:r w:rsidR="00AF00D6">
              <w:rPr>
                <w:noProof/>
                <w:webHidden/>
              </w:rPr>
              <w:instrText xml:space="preserve"> PAGEREF _Toc147137022 \h </w:instrText>
            </w:r>
            <w:r w:rsidR="00AF00D6">
              <w:rPr>
                <w:noProof/>
                <w:webHidden/>
              </w:rPr>
            </w:r>
            <w:r w:rsidR="00AF00D6">
              <w:rPr>
                <w:noProof/>
                <w:webHidden/>
              </w:rPr>
              <w:fldChar w:fldCharType="separate"/>
            </w:r>
            <w:r w:rsidR="00AF00D6">
              <w:rPr>
                <w:noProof/>
                <w:webHidden/>
              </w:rPr>
              <w:t>7</w:t>
            </w:r>
            <w:r w:rsidR="00AF00D6">
              <w:rPr>
                <w:noProof/>
                <w:webHidden/>
              </w:rPr>
              <w:fldChar w:fldCharType="end"/>
            </w:r>
          </w:hyperlink>
        </w:p>
        <w:p w14:paraId="16EFA7B9" w14:textId="51D9F591" w:rsidR="00AF00D6" w:rsidRDefault="00000000" w:rsidP="00AF00D6">
          <w:pPr>
            <w:pStyle w:val="TOC1"/>
            <w:rPr>
              <w:rFonts w:eastAsiaTheme="minorEastAsia"/>
              <w:noProof/>
              <w:kern w:val="2"/>
              <w:lang w:val="en-US"/>
              <w14:ligatures w14:val="standardContextual"/>
            </w:rPr>
          </w:pPr>
          <w:hyperlink w:anchor="_Toc147137023" w:history="1">
            <w:r w:rsidR="00AF00D6" w:rsidRPr="00504FA5">
              <w:rPr>
                <w:rStyle w:val="Hyperlink"/>
                <w:rFonts w:cstheme="minorHAnsi"/>
                <w:b/>
                <w:bCs/>
                <w:noProof/>
              </w:rPr>
              <w:t>Policy Review Study</w:t>
            </w:r>
            <w:r w:rsidR="00AF00D6">
              <w:rPr>
                <w:noProof/>
                <w:webHidden/>
              </w:rPr>
              <w:tab/>
            </w:r>
            <w:r w:rsidR="00AF00D6">
              <w:rPr>
                <w:noProof/>
                <w:webHidden/>
              </w:rPr>
              <w:fldChar w:fldCharType="begin"/>
            </w:r>
            <w:r w:rsidR="00AF00D6">
              <w:rPr>
                <w:noProof/>
                <w:webHidden/>
              </w:rPr>
              <w:instrText xml:space="preserve"> PAGEREF _Toc147137023 \h </w:instrText>
            </w:r>
            <w:r w:rsidR="00AF00D6">
              <w:rPr>
                <w:noProof/>
                <w:webHidden/>
              </w:rPr>
            </w:r>
            <w:r w:rsidR="00AF00D6">
              <w:rPr>
                <w:noProof/>
                <w:webHidden/>
              </w:rPr>
              <w:fldChar w:fldCharType="separate"/>
            </w:r>
            <w:r w:rsidR="00AF00D6">
              <w:rPr>
                <w:noProof/>
                <w:webHidden/>
              </w:rPr>
              <w:t>8</w:t>
            </w:r>
            <w:r w:rsidR="00AF00D6">
              <w:rPr>
                <w:noProof/>
                <w:webHidden/>
              </w:rPr>
              <w:fldChar w:fldCharType="end"/>
            </w:r>
          </w:hyperlink>
        </w:p>
        <w:p w14:paraId="03021058" w14:textId="5D2AD3FB" w:rsidR="00AF00D6" w:rsidRDefault="00000000" w:rsidP="00AF00D6">
          <w:pPr>
            <w:pStyle w:val="TOC1"/>
            <w:rPr>
              <w:rFonts w:eastAsiaTheme="minorEastAsia"/>
              <w:noProof/>
              <w:kern w:val="2"/>
              <w:lang w:val="en-US"/>
              <w14:ligatures w14:val="standardContextual"/>
            </w:rPr>
          </w:pPr>
          <w:hyperlink w:anchor="_Toc147137024" w:history="1">
            <w:r w:rsidR="00AF00D6" w:rsidRPr="00504FA5">
              <w:rPr>
                <w:rStyle w:val="Hyperlink"/>
                <w:rFonts w:cstheme="minorHAnsi"/>
                <w:b/>
                <w:bCs/>
                <w:noProof/>
              </w:rPr>
              <w:t>Policy Dialogue Roundtable</w:t>
            </w:r>
            <w:r w:rsidR="00AF00D6">
              <w:rPr>
                <w:noProof/>
                <w:webHidden/>
              </w:rPr>
              <w:tab/>
            </w:r>
            <w:r w:rsidR="00AF00D6">
              <w:rPr>
                <w:noProof/>
                <w:webHidden/>
              </w:rPr>
              <w:fldChar w:fldCharType="begin"/>
            </w:r>
            <w:r w:rsidR="00AF00D6">
              <w:rPr>
                <w:noProof/>
                <w:webHidden/>
              </w:rPr>
              <w:instrText xml:space="preserve"> PAGEREF _Toc147137024 \h </w:instrText>
            </w:r>
            <w:r w:rsidR="00AF00D6">
              <w:rPr>
                <w:noProof/>
                <w:webHidden/>
              </w:rPr>
            </w:r>
            <w:r w:rsidR="00AF00D6">
              <w:rPr>
                <w:noProof/>
                <w:webHidden/>
              </w:rPr>
              <w:fldChar w:fldCharType="separate"/>
            </w:r>
            <w:r w:rsidR="00AF00D6">
              <w:rPr>
                <w:noProof/>
                <w:webHidden/>
              </w:rPr>
              <w:t>8</w:t>
            </w:r>
            <w:r w:rsidR="00AF00D6">
              <w:rPr>
                <w:noProof/>
                <w:webHidden/>
              </w:rPr>
              <w:fldChar w:fldCharType="end"/>
            </w:r>
          </w:hyperlink>
        </w:p>
        <w:p w14:paraId="0139B2ED" w14:textId="1F5440CE" w:rsidR="00AF00D6" w:rsidRDefault="00000000" w:rsidP="00AF00D6">
          <w:pPr>
            <w:pStyle w:val="TOC1"/>
            <w:rPr>
              <w:rFonts w:eastAsiaTheme="minorEastAsia"/>
              <w:noProof/>
              <w:kern w:val="2"/>
              <w:lang w:val="en-US"/>
              <w14:ligatures w14:val="standardContextual"/>
            </w:rPr>
          </w:pPr>
          <w:hyperlink w:anchor="_Toc147137025" w:history="1">
            <w:r w:rsidR="00AF00D6" w:rsidRPr="00504FA5">
              <w:rPr>
                <w:rStyle w:val="Hyperlink"/>
                <w:b/>
                <w:bCs/>
                <w:noProof/>
              </w:rPr>
              <w:t>Annex I. Programme</w:t>
            </w:r>
            <w:r w:rsidR="00AF00D6">
              <w:rPr>
                <w:noProof/>
                <w:webHidden/>
              </w:rPr>
              <w:tab/>
            </w:r>
            <w:r w:rsidR="00AF00D6">
              <w:rPr>
                <w:noProof/>
                <w:webHidden/>
              </w:rPr>
              <w:fldChar w:fldCharType="begin"/>
            </w:r>
            <w:r w:rsidR="00AF00D6">
              <w:rPr>
                <w:noProof/>
                <w:webHidden/>
              </w:rPr>
              <w:instrText xml:space="preserve"> PAGEREF _Toc147137025 \h </w:instrText>
            </w:r>
            <w:r w:rsidR="00AF00D6">
              <w:rPr>
                <w:noProof/>
                <w:webHidden/>
              </w:rPr>
            </w:r>
            <w:r w:rsidR="00AF00D6">
              <w:rPr>
                <w:noProof/>
                <w:webHidden/>
              </w:rPr>
              <w:fldChar w:fldCharType="separate"/>
            </w:r>
            <w:r w:rsidR="00AF00D6">
              <w:rPr>
                <w:noProof/>
                <w:webHidden/>
              </w:rPr>
              <w:t>9</w:t>
            </w:r>
            <w:r w:rsidR="00AF00D6">
              <w:rPr>
                <w:noProof/>
                <w:webHidden/>
              </w:rPr>
              <w:fldChar w:fldCharType="end"/>
            </w:r>
          </w:hyperlink>
        </w:p>
        <w:p w14:paraId="1D91CEFF" w14:textId="5FD1E8CF" w:rsidR="00AF00D6" w:rsidRDefault="00000000" w:rsidP="00AF00D6">
          <w:pPr>
            <w:pStyle w:val="TOC1"/>
            <w:rPr>
              <w:rFonts w:eastAsiaTheme="minorEastAsia"/>
              <w:noProof/>
              <w:kern w:val="2"/>
              <w:lang w:val="en-US"/>
              <w14:ligatures w14:val="standardContextual"/>
            </w:rPr>
          </w:pPr>
          <w:hyperlink w:anchor="_Toc147137026" w:history="1">
            <w:r w:rsidR="00AF00D6" w:rsidRPr="00504FA5">
              <w:rPr>
                <w:rStyle w:val="Hyperlink"/>
                <w:b/>
                <w:bCs/>
                <w:noProof/>
              </w:rPr>
              <w:t>Annex II. Photogallery</w:t>
            </w:r>
            <w:r w:rsidR="00AF00D6">
              <w:rPr>
                <w:noProof/>
                <w:webHidden/>
              </w:rPr>
              <w:tab/>
            </w:r>
            <w:r w:rsidR="00AF00D6">
              <w:rPr>
                <w:noProof/>
                <w:webHidden/>
              </w:rPr>
              <w:fldChar w:fldCharType="begin"/>
            </w:r>
            <w:r w:rsidR="00AF00D6">
              <w:rPr>
                <w:noProof/>
                <w:webHidden/>
              </w:rPr>
              <w:instrText xml:space="preserve"> PAGEREF _Toc147137026 \h </w:instrText>
            </w:r>
            <w:r w:rsidR="00AF00D6">
              <w:rPr>
                <w:noProof/>
                <w:webHidden/>
              </w:rPr>
            </w:r>
            <w:r w:rsidR="00AF00D6">
              <w:rPr>
                <w:noProof/>
                <w:webHidden/>
              </w:rPr>
              <w:fldChar w:fldCharType="separate"/>
            </w:r>
            <w:r w:rsidR="00AF00D6">
              <w:rPr>
                <w:noProof/>
                <w:webHidden/>
              </w:rPr>
              <w:t>11</w:t>
            </w:r>
            <w:r w:rsidR="00AF00D6">
              <w:rPr>
                <w:noProof/>
                <w:webHidden/>
              </w:rPr>
              <w:fldChar w:fldCharType="end"/>
            </w:r>
          </w:hyperlink>
        </w:p>
        <w:p w14:paraId="5E671959" w14:textId="15A34579" w:rsidR="005632C0" w:rsidRDefault="005632C0">
          <w:r>
            <w:rPr>
              <w:b/>
              <w:bCs/>
              <w:noProof/>
            </w:rPr>
            <w:fldChar w:fldCharType="end"/>
          </w:r>
        </w:p>
      </w:sdtContent>
    </w:sdt>
    <w:p w14:paraId="4A735AB4" w14:textId="77777777" w:rsidR="005632C0" w:rsidRDefault="005632C0"/>
    <w:p w14:paraId="521955C7" w14:textId="58C9D3CF" w:rsidR="00992CA7" w:rsidRPr="00611321" w:rsidRDefault="00992CA7" w:rsidP="00611321">
      <w:pPr>
        <w:pStyle w:val="Heading1"/>
        <w:jc w:val="both"/>
        <w:rPr>
          <w:rFonts w:asciiTheme="minorHAnsi" w:hAnsiTheme="minorHAnsi" w:cstheme="minorHAnsi"/>
          <w:b/>
          <w:bCs/>
          <w:color w:val="1798A9"/>
          <w:sz w:val="28"/>
          <w:szCs w:val="28"/>
        </w:rPr>
      </w:pPr>
      <w:bookmarkStart w:id="5" w:name="_Toc147137017"/>
      <w:r w:rsidRPr="00611321">
        <w:rPr>
          <w:rFonts w:asciiTheme="minorHAnsi" w:hAnsiTheme="minorHAnsi" w:cstheme="minorHAnsi"/>
          <w:b/>
          <w:bCs/>
          <w:color w:val="1798A9"/>
          <w:sz w:val="28"/>
          <w:szCs w:val="28"/>
        </w:rPr>
        <w:t>Introduction</w:t>
      </w:r>
      <w:bookmarkEnd w:id="0"/>
      <w:bookmarkEnd w:id="5"/>
      <w:r w:rsidRPr="00611321">
        <w:rPr>
          <w:rFonts w:asciiTheme="minorHAnsi" w:hAnsiTheme="minorHAnsi" w:cstheme="minorHAnsi"/>
          <w:b/>
          <w:bCs/>
          <w:color w:val="1798A9"/>
          <w:sz w:val="28"/>
          <w:szCs w:val="28"/>
        </w:rPr>
        <w:t xml:space="preserve"> </w:t>
      </w:r>
    </w:p>
    <w:p w14:paraId="2A21AD82" w14:textId="4D56528D" w:rsidR="00992CA7" w:rsidRPr="00A902F6" w:rsidRDefault="00992CA7" w:rsidP="00992CA7">
      <w:pPr>
        <w:jc w:val="both"/>
        <w:rPr>
          <w:rFonts w:cstheme="minorHAnsi"/>
        </w:rPr>
      </w:pPr>
      <w:r w:rsidRPr="00A902F6">
        <w:rPr>
          <w:rFonts w:cstheme="minorHAnsi"/>
        </w:rPr>
        <w:t xml:space="preserve">This report provides an overview of the activities conducted by the United Nations Conference on Trade and Development (UNCTAD) Trade, </w:t>
      </w:r>
      <w:proofErr w:type="gramStart"/>
      <w:r w:rsidRPr="00A902F6">
        <w:rPr>
          <w:rFonts w:cstheme="minorHAnsi"/>
        </w:rPr>
        <w:t>Gender</w:t>
      </w:r>
      <w:proofErr w:type="gramEnd"/>
      <w:r w:rsidRPr="00A902F6">
        <w:rPr>
          <w:rFonts w:cstheme="minorHAnsi"/>
        </w:rPr>
        <w:t xml:space="preserve"> and Development Programme under </w:t>
      </w:r>
      <w:r w:rsidR="0039405E" w:rsidRPr="00A902F6">
        <w:rPr>
          <w:rFonts w:cstheme="minorHAnsi"/>
        </w:rPr>
        <w:t xml:space="preserve">the </w:t>
      </w:r>
      <w:r w:rsidRPr="00A902F6">
        <w:rPr>
          <w:rFonts w:cstheme="minorHAnsi"/>
        </w:rPr>
        <w:t>project</w:t>
      </w:r>
      <w:r w:rsidR="0039405E" w:rsidRPr="00A902F6">
        <w:rPr>
          <w:rFonts w:cstheme="minorHAnsi"/>
        </w:rPr>
        <w:t xml:space="preserve"> on</w:t>
      </w:r>
      <w:r w:rsidRPr="00A902F6">
        <w:rPr>
          <w:rFonts w:cstheme="minorHAnsi"/>
        </w:rPr>
        <w:t xml:space="preserve"> "</w:t>
      </w:r>
      <w:r w:rsidR="002D57B4" w:rsidRPr="00A902F6">
        <w:rPr>
          <w:rFonts w:cstheme="minorHAnsi"/>
        </w:rPr>
        <w:t>S</w:t>
      </w:r>
      <w:r w:rsidR="002D57B4" w:rsidRPr="00A902F6">
        <w:rPr>
          <w:rFonts w:cstheme="minorHAnsi"/>
          <w:i/>
          <w:iCs/>
        </w:rPr>
        <w:t xml:space="preserve">trengthening capacity of women cross border traders in </w:t>
      </w:r>
      <w:r w:rsidR="00140E76" w:rsidRPr="00A902F6">
        <w:rPr>
          <w:rFonts w:cstheme="minorHAnsi"/>
          <w:i/>
          <w:iCs/>
        </w:rPr>
        <w:t>M</w:t>
      </w:r>
      <w:r w:rsidR="002D57B4" w:rsidRPr="00A902F6">
        <w:rPr>
          <w:rFonts w:cstheme="minorHAnsi"/>
          <w:i/>
          <w:iCs/>
        </w:rPr>
        <w:t>ozambique</w:t>
      </w:r>
      <w:r w:rsidRPr="00A902F6">
        <w:rPr>
          <w:rFonts w:cstheme="minorHAnsi"/>
        </w:rPr>
        <w:t xml:space="preserve">". Activities were carried out between </w:t>
      </w:r>
      <w:r w:rsidR="00B43602" w:rsidRPr="00A902F6">
        <w:rPr>
          <w:rFonts w:cstheme="minorHAnsi"/>
        </w:rPr>
        <w:t>January</w:t>
      </w:r>
      <w:r w:rsidR="00166AD9" w:rsidRPr="00A902F6">
        <w:rPr>
          <w:rFonts w:cstheme="minorHAnsi"/>
        </w:rPr>
        <w:t xml:space="preserve"> and July</w:t>
      </w:r>
      <w:r w:rsidRPr="00A902F6">
        <w:rPr>
          <w:rFonts w:cstheme="minorHAnsi"/>
        </w:rPr>
        <w:t xml:space="preserve"> 202</w:t>
      </w:r>
      <w:r w:rsidR="00166AD9" w:rsidRPr="00A902F6">
        <w:rPr>
          <w:rFonts w:cstheme="minorHAnsi"/>
        </w:rPr>
        <w:t>3</w:t>
      </w:r>
      <w:r w:rsidRPr="00A902F6">
        <w:rPr>
          <w:rFonts w:cstheme="minorHAnsi"/>
        </w:rPr>
        <w:t xml:space="preserve"> and included: </w:t>
      </w:r>
    </w:p>
    <w:p w14:paraId="690A261F" w14:textId="77777777" w:rsidR="00992CA7" w:rsidRPr="00595F14" w:rsidRDefault="00992CA7" w:rsidP="00992CA7">
      <w:pPr>
        <w:jc w:val="both"/>
        <w:rPr>
          <w:rFonts w:cstheme="minorHAnsi"/>
          <w:sz w:val="20"/>
          <w:szCs w:val="20"/>
        </w:rPr>
      </w:pPr>
      <w:r w:rsidRPr="00595F14">
        <w:rPr>
          <w:rFonts w:cstheme="minorHAnsi"/>
          <w:noProof/>
        </w:rPr>
        <mc:AlternateContent>
          <mc:Choice Requires="wps">
            <w:drawing>
              <wp:anchor distT="0" distB="0" distL="114300" distR="114300" simplePos="0" relativeHeight="251655168" behindDoc="1" locked="0" layoutInCell="1" allowOverlap="1" wp14:anchorId="2D099225" wp14:editId="41BB0841">
                <wp:simplePos x="0" y="0"/>
                <wp:positionH relativeFrom="margin">
                  <wp:align>left</wp:align>
                </wp:positionH>
                <wp:positionV relativeFrom="paragraph">
                  <wp:posOffset>230549</wp:posOffset>
                </wp:positionV>
                <wp:extent cx="5805377" cy="2137144"/>
                <wp:effectExtent l="0" t="0" r="24130" b="158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377" cy="2137144"/>
                        </a:xfrm>
                        <a:prstGeom prst="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F16B" id="Rectangle 3" o:spid="_x0000_s1026" style="position:absolute;margin-left:0;margin-top:18.15pt;width:457.1pt;height:168.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" fillcolor="#d9e2f3 [660]" strokecolor="white [3212]" strokeweight="1pt">
                <v:path arrowok="t"/>
                <w10:wrap anchorx="margin"/>
              </v:rect>
            </w:pict>
          </mc:Fallback>
        </mc:AlternateContent>
      </w:r>
    </w:p>
    <w:p w14:paraId="4565618E" w14:textId="418DE0B8" w:rsidR="00992CA7" w:rsidRPr="00595F14" w:rsidRDefault="00166AD9" w:rsidP="00992CA7">
      <w:pPr>
        <w:pStyle w:val="ListParagraph"/>
        <w:numPr>
          <w:ilvl w:val="0"/>
          <w:numId w:val="4"/>
        </w:numPr>
        <w:jc w:val="both"/>
        <w:rPr>
          <w:rFonts w:cstheme="minorHAnsi"/>
          <w:sz w:val="20"/>
          <w:szCs w:val="20"/>
        </w:rPr>
      </w:pPr>
      <w:r>
        <w:rPr>
          <w:rFonts w:cstheme="minorHAnsi"/>
          <w:sz w:val="20"/>
          <w:szCs w:val="20"/>
        </w:rPr>
        <w:t>T</w:t>
      </w:r>
      <w:r w:rsidR="00992CA7" w:rsidRPr="00595F14">
        <w:rPr>
          <w:rFonts w:cstheme="minorHAnsi"/>
          <w:sz w:val="20"/>
          <w:szCs w:val="20"/>
        </w:rPr>
        <w:t>raining activities</w:t>
      </w:r>
    </w:p>
    <w:p w14:paraId="5D5C6CCF" w14:textId="6C8274E4" w:rsidR="00992CA7" w:rsidRPr="00595F14" w:rsidRDefault="00992CA7" w:rsidP="00992CA7">
      <w:pPr>
        <w:pStyle w:val="ListParagraph"/>
        <w:numPr>
          <w:ilvl w:val="1"/>
          <w:numId w:val="3"/>
        </w:numPr>
        <w:jc w:val="both"/>
        <w:rPr>
          <w:rFonts w:cstheme="minorHAnsi"/>
          <w:sz w:val="20"/>
          <w:szCs w:val="20"/>
        </w:rPr>
      </w:pPr>
      <w:r w:rsidRPr="00595F14">
        <w:rPr>
          <w:rFonts w:cstheme="minorHAnsi"/>
          <w:sz w:val="20"/>
          <w:szCs w:val="20"/>
        </w:rPr>
        <w:t xml:space="preserve">Developing a Traders Guide for </w:t>
      </w:r>
      <w:r w:rsidR="000B4794">
        <w:rPr>
          <w:rFonts w:cstheme="minorHAnsi"/>
          <w:sz w:val="20"/>
          <w:szCs w:val="20"/>
        </w:rPr>
        <w:t xml:space="preserve">Mozambique </w:t>
      </w:r>
      <w:r w:rsidRPr="00595F14">
        <w:rPr>
          <w:rFonts w:eastAsia="Calibri" w:cstheme="minorHAnsi"/>
          <w:sz w:val="20"/>
          <w:szCs w:val="20"/>
        </w:rPr>
        <w:t>on trade rules and procedures.</w:t>
      </w:r>
    </w:p>
    <w:p w14:paraId="3DC73470" w14:textId="3F71EDB7" w:rsidR="00992CA7" w:rsidRPr="00595F14" w:rsidRDefault="00992CA7" w:rsidP="00992CA7">
      <w:pPr>
        <w:pStyle w:val="ListParagraph"/>
        <w:numPr>
          <w:ilvl w:val="1"/>
          <w:numId w:val="3"/>
        </w:numPr>
        <w:jc w:val="both"/>
        <w:rPr>
          <w:rFonts w:cstheme="minorHAnsi"/>
          <w:sz w:val="20"/>
          <w:szCs w:val="20"/>
        </w:rPr>
      </w:pPr>
      <w:r w:rsidRPr="00595F14">
        <w:rPr>
          <w:rFonts w:cstheme="minorHAnsi"/>
          <w:sz w:val="20"/>
          <w:szCs w:val="20"/>
        </w:rPr>
        <w:t xml:space="preserve">Planning and holding a </w:t>
      </w:r>
      <w:r w:rsidR="00D50D66">
        <w:rPr>
          <w:rFonts w:cstheme="minorHAnsi"/>
          <w:sz w:val="20"/>
          <w:szCs w:val="20"/>
        </w:rPr>
        <w:t xml:space="preserve">series of 4 </w:t>
      </w:r>
      <w:r w:rsidRPr="00595F14">
        <w:rPr>
          <w:rFonts w:cstheme="minorHAnsi"/>
          <w:sz w:val="20"/>
          <w:szCs w:val="20"/>
        </w:rPr>
        <w:t>six-day training workshop</w:t>
      </w:r>
      <w:r w:rsidR="0098797A">
        <w:rPr>
          <w:rFonts w:cstheme="minorHAnsi"/>
          <w:sz w:val="20"/>
          <w:szCs w:val="20"/>
        </w:rPr>
        <w:t>s</w:t>
      </w:r>
      <w:r w:rsidR="001256B2">
        <w:rPr>
          <w:rFonts w:cstheme="minorHAnsi"/>
          <w:sz w:val="20"/>
          <w:szCs w:val="20"/>
        </w:rPr>
        <w:t>;</w:t>
      </w:r>
      <w:r w:rsidR="007121D3">
        <w:rPr>
          <w:rFonts w:cstheme="minorHAnsi"/>
          <w:sz w:val="20"/>
          <w:szCs w:val="20"/>
        </w:rPr>
        <w:t xml:space="preserve"> 3 in Maputo (</w:t>
      </w:r>
      <w:r w:rsidR="00B41587">
        <w:rPr>
          <w:rFonts w:cstheme="minorHAnsi"/>
          <w:sz w:val="20"/>
          <w:szCs w:val="20"/>
        </w:rPr>
        <w:t xml:space="preserve">linked to </w:t>
      </w:r>
      <w:proofErr w:type="spellStart"/>
      <w:r w:rsidR="007121D3">
        <w:rPr>
          <w:rFonts w:cstheme="minorHAnsi"/>
          <w:sz w:val="20"/>
          <w:szCs w:val="20"/>
        </w:rPr>
        <w:t>Ressano</w:t>
      </w:r>
      <w:proofErr w:type="spellEnd"/>
      <w:r w:rsidR="007121D3">
        <w:rPr>
          <w:rFonts w:cstheme="minorHAnsi"/>
          <w:sz w:val="20"/>
          <w:szCs w:val="20"/>
        </w:rPr>
        <w:t xml:space="preserve"> Garcia border</w:t>
      </w:r>
      <w:r w:rsidR="006343FB">
        <w:rPr>
          <w:rFonts w:cstheme="minorHAnsi"/>
          <w:sz w:val="20"/>
          <w:szCs w:val="20"/>
        </w:rPr>
        <w:t xml:space="preserve"> with South Africa</w:t>
      </w:r>
      <w:r w:rsidR="007121D3">
        <w:rPr>
          <w:rFonts w:cstheme="minorHAnsi"/>
          <w:sz w:val="20"/>
          <w:szCs w:val="20"/>
        </w:rPr>
        <w:t xml:space="preserve">) and 1 at the </w:t>
      </w:r>
      <w:proofErr w:type="spellStart"/>
      <w:r w:rsidR="007121D3">
        <w:rPr>
          <w:rFonts w:cstheme="minorHAnsi"/>
          <w:sz w:val="20"/>
          <w:szCs w:val="20"/>
        </w:rPr>
        <w:t>Mandimba</w:t>
      </w:r>
      <w:proofErr w:type="spellEnd"/>
      <w:r w:rsidR="007121D3">
        <w:rPr>
          <w:rFonts w:cstheme="minorHAnsi"/>
          <w:sz w:val="20"/>
          <w:szCs w:val="20"/>
        </w:rPr>
        <w:t xml:space="preserve"> border</w:t>
      </w:r>
      <w:r w:rsidR="006343FB">
        <w:rPr>
          <w:rFonts w:cstheme="minorHAnsi"/>
          <w:sz w:val="20"/>
          <w:szCs w:val="20"/>
        </w:rPr>
        <w:t xml:space="preserve"> with Malawi</w:t>
      </w:r>
      <w:r w:rsidR="001A5D2B">
        <w:rPr>
          <w:rFonts w:cstheme="minorHAnsi"/>
          <w:sz w:val="20"/>
          <w:szCs w:val="20"/>
        </w:rPr>
        <w:t>.</w:t>
      </w:r>
    </w:p>
    <w:p w14:paraId="5F784BA3" w14:textId="049EA30E" w:rsidR="00B966E2" w:rsidRDefault="00B966E2" w:rsidP="00992CA7">
      <w:pPr>
        <w:pStyle w:val="ListParagraph"/>
        <w:numPr>
          <w:ilvl w:val="0"/>
          <w:numId w:val="3"/>
        </w:numPr>
        <w:jc w:val="both"/>
        <w:rPr>
          <w:rFonts w:cstheme="minorHAnsi"/>
          <w:sz w:val="20"/>
          <w:szCs w:val="20"/>
        </w:rPr>
      </w:pPr>
      <w:r>
        <w:rPr>
          <w:rFonts w:cstheme="minorHAnsi"/>
          <w:sz w:val="20"/>
          <w:szCs w:val="20"/>
        </w:rPr>
        <w:t>Policy Review Study</w:t>
      </w:r>
    </w:p>
    <w:p w14:paraId="002DA047" w14:textId="14A151AA" w:rsidR="00B966E2" w:rsidRPr="00B966E2" w:rsidRDefault="00B966E2" w:rsidP="00B966E2">
      <w:pPr>
        <w:pStyle w:val="ListParagraph"/>
        <w:numPr>
          <w:ilvl w:val="1"/>
          <w:numId w:val="3"/>
        </w:numPr>
        <w:jc w:val="both"/>
        <w:rPr>
          <w:rFonts w:cstheme="minorHAnsi"/>
          <w:sz w:val="20"/>
          <w:szCs w:val="20"/>
        </w:rPr>
      </w:pPr>
      <w:r>
        <w:rPr>
          <w:rFonts w:cstheme="minorHAnsi"/>
          <w:sz w:val="20"/>
          <w:szCs w:val="20"/>
        </w:rPr>
        <w:t>Developing a Policy Review study on “</w:t>
      </w:r>
      <w:r w:rsidRPr="00D60478">
        <w:rPr>
          <w:rFonts w:cstheme="minorHAnsi"/>
          <w:sz w:val="20"/>
          <w:szCs w:val="20"/>
        </w:rPr>
        <w:t>Mozambique’s</w:t>
      </w:r>
      <w:r>
        <w:rPr>
          <w:rFonts w:cstheme="minorHAnsi"/>
          <w:sz w:val="20"/>
          <w:szCs w:val="20"/>
        </w:rPr>
        <w:t xml:space="preserve"> </w:t>
      </w:r>
      <w:r w:rsidRPr="00D60478">
        <w:rPr>
          <w:rFonts w:cstheme="minorHAnsi"/>
          <w:sz w:val="20"/>
          <w:szCs w:val="20"/>
        </w:rPr>
        <w:t>Integration into</w:t>
      </w:r>
      <w:r>
        <w:rPr>
          <w:rFonts w:cstheme="minorHAnsi"/>
          <w:sz w:val="20"/>
          <w:szCs w:val="20"/>
        </w:rPr>
        <w:t xml:space="preserve"> </w:t>
      </w:r>
      <w:r w:rsidRPr="00D60478">
        <w:rPr>
          <w:rFonts w:cstheme="minorHAnsi"/>
          <w:sz w:val="20"/>
          <w:szCs w:val="20"/>
        </w:rPr>
        <w:t>Regional Value</w:t>
      </w:r>
      <w:r>
        <w:rPr>
          <w:rFonts w:cstheme="minorHAnsi"/>
          <w:sz w:val="20"/>
          <w:szCs w:val="20"/>
        </w:rPr>
        <w:t xml:space="preserve"> </w:t>
      </w:r>
      <w:r w:rsidRPr="00D60478">
        <w:rPr>
          <w:rFonts w:cstheme="minorHAnsi"/>
          <w:sz w:val="20"/>
          <w:szCs w:val="20"/>
        </w:rPr>
        <w:t>Chains and the</w:t>
      </w:r>
      <w:r>
        <w:rPr>
          <w:rFonts w:cstheme="minorHAnsi"/>
          <w:sz w:val="20"/>
          <w:szCs w:val="20"/>
        </w:rPr>
        <w:t xml:space="preserve"> </w:t>
      </w:r>
      <w:r w:rsidRPr="00D60478">
        <w:rPr>
          <w:rFonts w:cstheme="minorHAnsi"/>
          <w:sz w:val="20"/>
          <w:szCs w:val="20"/>
        </w:rPr>
        <w:t>Role of Women</w:t>
      </w:r>
      <w:r>
        <w:rPr>
          <w:rFonts w:cstheme="minorHAnsi"/>
          <w:sz w:val="20"/>
          <w:szCs w:val="20"/>
        </w:rPr>
        <w:t xml:space="preserve"> </w:t>
      </w:r>
      <w:r w:rsidRPr="00D60478">
        <w:rPr>
          <w:rFonts w:cstheme="minorHAnsi"/>
          <w:sz w:val="20"/>
          <w:szCs w:val="20"/>
        </w:rPr>
        <w:t>Small-Scale Cross-Border Traders</w:t>
      </w:r>
      <w:r>
        <w:rPr>
          <w:rFonts w:cstheme="minorHAnsi"/>
          <w:sz w:val="20"/>
          <w:szCs w:val="20"/>
        </w:rPr>
        <w:t>”</w:t>
      </w:r>
      <w:r w:rsidRPr="00D60478">
        <w:rPr>
          <w:rFonts w:cstheme="minorHAnsi"/>
          <w:sz w:val="20"/>
          <w:szCs w:val="20"/>
        </w:rPr>
        <w:t>.</w:t>
      </w:r>
    </w:p>
    <w:p w14:paraId="1E339477" w14:textId="3F92028A" w:rsidR="00992CA7" w:rsidRPr="00595F14" w:rsidRDefault="000B4794" w:rsidP="00992CA7">
      <w:pPr>
        <w:pStyle w:val="ListParagraph"/>
        <w:numPr>
          <w:ilvl w:val="0"/>
          <w:numId w:val="3"/>
        </w:numPr>
        <w:jc w:val="both"/>
        <w:rPr>
          <w:rFonts w:cstheme="minorHAnsi"/>
          <w:sz w:val="20"/>
          <w:szCs w:val="20"/>
        </w:rPr>
      </w:pPr>
      <w:r>
        <w:rPr>
          <w:rFonts w:cstheme="minorHAnsi"/>
          <w:sz w:val="20"/>
          <w:szCs w:val="20"/>
        </w:rPr>
        <w:t>Policy dialogue roundtable</w:t>
      </w:r>
    </w:p>
    <w:p w14:paraId="3BD362A9" w14:textId="547B44A2" w:rsidR="00992CA7" w:rsidRPr="00595F14" w:rsidRDefault="00992CA7" w:rsidP="00992CA7">
      <w:pPr>
        <w:pStyle w:val="ListParagraph"/>
        <w:numPr>
          <w:ilvl w:val="1"/>
          <w:numId w:val="3"/>
        </w:numPr>
        <w:jc w:val="both"/>
        <w:rPr>
          <w:rFonts w:cstheme="minorHAnsi"/>
          <w:sz w:val="20"/>
          <w:szCs w:val="20"/>
        </w:rPr>
      </w:pPr>
      <w:r w:rsidRPr="00595F14">
        <w:rPr>
          <w:rFonts w:cstheme="minorHAnsi"/>
          <w:sz w:val="20"/>
          <w:szCs w:val="20"/>
        </w:rPr>
        <w:t>P</w:t>
      </w:r>
      <w:r w:rsidR="00F0567C">
        <w:rPr>
          <w:rFonts w:cstheme="minorHAnsi"/>
          <w:sz w:val="20"/>
          <w:szCs w:val="20"/>
        </w:rPr>
        <w:t xml:space="preserve">resenting the Policy Review study as well as </w:t>
      </w:r>
      <w:r w:rsidR="004A1D22">
        <w:rPr>
          <w:rFonts w:cstheme="minorHAnsi"/>
          <w:sz w:val="20"/>
          <w:szCs w:val="20"/>
        </w:rPr>
        <w:t xml:space="preserve">preparing and </w:t>
      </w:r>
      <w:r w:rsidR="00261A3E">
        <w:rPr>
          <w:rFonts w:cstheme="minorHAnsi"/>
          <w:sz w:val="20"/>
          <w:szCs w:val="20"/>
        </w:rPr>
        <w:t xml:space="preserve">delivering </w:t>
      </w:r>
      <w:r w:rsidR="00F0567C">
        <w:rPr>
          <w:rFonts w:cstheme="minorHAnsi"/>
          <w:sz w:val="20"/>
          <w:szCs w:val="20"/>
        </w:rPr>
        <w:t>presentations on the formation of a</w:t>
      </w:r>
      <w:r w:rsidR="00261A3E">
        <w:rPr>
          <w:rFonts w:cstheme="minorHAnsi"/>
          <w:sz w:val="20"/>
          <w:szCs w:val="20"/>
        </w:rPr>
        <w:t xml:space="preserve"> </w:t>
      </w:r>
      <w:r w:rsidR="00F21A1F">
        <w:rPr>
          <w:rFonts w:cstheme="minorHAnsi"/>
          <w:sz w:val="20"/>
          <w:szCs w:val="20"/>
        </w:rPr>
        <w:t xml:space="preserve">National Trade Facilitation Committee (NTFC) </w:t>
      </w:r>
      <w:r w:rsidR="004A1D22">
        <w:rPr>
          <w:rFonts w:cstheme="minorHAnsi"/>
          <w:sz w:val="20"/>
          <w:szCs w:val="20"/>
        </w:rPr>
        <w:t xml:space="preserve">Sub-Committee on small-scale </w:t>
      </w:r>
      <w:r w:rsidR="00815CC7">
        <w:rPr>
          <w:rFonts w:cstheme="minorHAnsi"/>
          <w:sz w:val="20"/>
          <w:szCs w:val="20"/>
        </w:rPr>
        <w:t xml:space="preserve">cross-border trade </w:t>
      </w:r>
      <w:r w:rsidR="00ED0DEB">
        <w:rPr>
          <w:rFonts w:cstheme="minorHAnsi"/>
          <w:sz w:val="20"/>
          <w:szCs w:val="20"/>
        </w:rPr>
        <w:t>at</w:t>
      </w:r>
      <w:r w:rsidR="00815CC7">
        <w:rPr>
          <w:rFonts w:cstheme="minorHAnsi"/>
          <w:sz w:val="20"/>
          <w:szCs w:val="20"/>
        </w:rPr>
        <w:t xml:space="preserve"> </w:t>
      </w:r>
      <w:r w:rsidR="00F21A1F">
        <w:rPr>
          <w:rFonts w:cstheme="minorHAnsi"/>
          <w:sz w:val="20"/>
          <w:szCs w:val="20"/>
        </w:rPr>
        <w:t xml:space="preserve">a </w:t>
      </w:r>
      <w:r w:rsidR="00416119">
        <w:rPr>
          <w:rFonts w:cstheme="minorHAnsi"/>
          <w:sz w:val="20"/>
          <w:szCs w:val="20"/>
        </w:rPr>
        <w:t>p</w:t>
      </w:r>
      <w:r w:rsidR="00F21A1F">
        <w:rPr>
          <w:rFonts w:cstheme="minorHAnsi"/>
          <w:sz w:val="20"/>
          <w:szCs w:val="20"/>
        </w:rPr>
        <w:t>olicy dialogue</w:t>
      </w:r>
      <w:r w:rsidR="00416119">
        <w:rPr>
          <w:rFonts w:cstheme="minorHAnsi"/>
          <w:sz w:val="20"/>
          <w:szCs w:val="20"/>
        </w:rPr>
        <w:t xml:space="preserve"> </w:t>
      </w:r>
      <w:r w:rsidR="00F21A1F">
        <w:rPr>
          <w:rFonts w:cstheme="minorHAnsi"/>
          <w:sz w:val="20"/>
          <w:szCs w:val="20"/>
        </w:rPr>
        <w:t xml:space="preserve">roundtable </w:t>
      </w:r>
      <w:r w:rsidR="007B649F">
        <w:rPr>
          <w:rFonts w:cstheme="minorHAnsi"/>
          <w:sz w:val="20"/>
          <w:szCs w:val="20"/>
        </w:rPr>
        <w:t xml:space="preserve">for </w:t>
      </w:r>
      <w:r w:rsidR="002D0A56">
        <w:rPr>
          <w:rFonts w:cstheme="minorHAnsi"/>
          <w:sz w:val="20"/>
          <w:szCs w:val="20"/>
        </w:rPr>
        <w:t xml:space="preserve">relevant </w:t>
      </w:r>
      <w:r w:rsidR="007B649F">
        <w:rPr>
          <w:rFonts w:cstheme="minorHAnsi"/>
          <w:sz w:val="20"/>
          <w:szCs w:val="20"/>
        </w:rPr>
        <w:t xml:space="preserve">policymakers </w:t>
      </w:r>
      <w:r w:rsidR="00F21A1F">
        <w:rPr>
          <w:rFonts w:cstheme="minorHAnsi"/>
          <w:sz w:val="20"/>
          <w:szCs w:val="20"/>
        </w:rPr>
        <w:t>in M</w:t>
      </w:r>
      <w:r w:rsidR="00416119">
        <w:rPr>
          <w:rFonts w:cstheme="minorHAnsi"/>
          <w:sz w:val="20"/>
          <w:szCs w:val="20"/>
        </w:rPr>
        <w:t>ozambique</w:t>
      </w:r>
      <w:r w:rsidR="00F21A1F">
        <w:rPr>
          <w:rFonts w:cstheme="minorHAnsi"/>
          <w:sz w:val="20"/>
          <w:szCs w:val="20"/>
        </w:rPr>
        <w:t>.</w:t>
      </w:r>
      <w:r w:rsidRPr="00595F14">
        <w:rPr>
          <w:rFonts w:cstheme="minorHAnsi"/>
          <w:sz w:val="20"/>
          <w:szCs w:val="20"/>
        </w:rPr>
        <w:t xml:space="preserve"> </w:t>
      </w:r>
    </w:p>
    <w:p w14:paraId="377CC789" w14:textId="77777777" w:rsidR="00992CA7" w:rsidRPr="00595F14" w:rsidRDefault="00992CA7" w:rsidP="00992CA7">
      <w:pPr>
        <w:pStyle w:val="ListParagraph"/>
        <w:numPr>
          <w:ilvl w:val="0"/>
          <w:numId w:val="3"/>
        </w:numPr>
        <w:jc w:val="both"/>
        <w:rPr>
          <w:rFonts w:cstheme="minorHAnsi"/>
          <w:sz w:val="20"/>
          <w:szCs w:val="20"/>
        </w:rPr>
      </w:pPr>
      <w:r w:rsidRPr="00595F14">
        <w:rPr>
          <w:rFonts w:cstheme="minorHAnsi"/>
          <w:sz w:val="20"/>
          <w:szCs w:val="20"/>
        </w:rPr>
        <w:t>Final report</w:t>
      </w:r>
    </w:p>
    <w:p w14:paraId="46D4B7B7" w14:textId="77777777" w:rsidR="001225F5" w:rsidRDefault="001225F5" w:rsidP="00611321">
      <w:bookmarkStart w:id="6" w:name="_Toc108088961"/>
    </w:p>
    <w:p w14:paraId="48FF99F4" w14:textId="640C4C37" w:rsidR="00992CA7" w:rsidRPr="00611321" w:rsidRDefault="00992CA7" w:rsidP="00611321">
      <w:pPr>
        <w:pStyle w:val="Heading1"/>
        <w:jc w:val="both"/>
        <w:rPr>
          <w:rFonts w:asciiTheme="minorHAnsi" w:hAnsiTheme="minorHAnsi" w:cstheme="minorHAnsi"/>
          <w:b/>
          <w:bCs/>
          <w:color w:val="1798A9"/>
          <w:sz w:val="28"/>
          <w:szCs w:val="28"/>
        </w:rPr>
      </w:pPr>
      <w:bookmarkStart w:id="7" w:name="_Toc147137018"/>
      <w:r w:rsidRPr="00611321">
        <w:rPr>
          <w:rFonts w:asciiTheme="minorHAnsi" w:hAnsiTheme="minorHAnsi" w:cstheme="minorHAnsi"/>
          <w:b/>
          <w:bCs/>
          <w:color w:val="1798A9"/>
          <w:sz w:val="28"/>
          <w:szCs w:val="28"/>
        </w:rPr>
        <w:t>Project Overview</w:t>
      </w:r>
      <w:bookmarkEnd w:id="6"/>
      <w:bookmarkEnd w:id="7"/>
    </w:p>
    <w:p w14:paraId="22DD7FBA" w14:textId="6118EBDB" w:rsidR="00EC62D1" w:rsidRPr="00A902F6" w:rsidRDefault="00EC62D1" w:rsidP="00EC62D1">
      <w:pPr>
        <w:jc w:val="both"/>
        <w:rPr>
          <w:rFonts w:cstheme="minorHAnsi"/>
        </w:rPr>
      </w:pPr>
      <w:r w:rsidRPr="00A902F6">
        <w:rPr>
          <w:rFonts w:cstheme="minorHAnsi"/>
        </w:rPr>
        <w:t xml:space="preserve">The </w:t>
      </w:r>
      <w:proofErr w:type="spellStart"/>
      <w:r w:rsidRPr="00A902F6">
        <w:rPr>
          <w:rFonts w:cstheme="minorHAnsi"/>
        </w:rPr>
        <w:t>TradeMark</w:t>
      </w:r>
      <w:proofErr w:type="spellEnd"/>
      <w:r w:rsidRPr="00A902F6">
        <w:rPr>
          <w:rFonts w:cstheme="minorHAnsi"/>
        </w:rPr>
        <w:t xml:space="preserve"> Africa (TMA) and UNCTAD Cooperation Agreement was signed in 2015 and implemented during a Phase I and II from early 2016 to 2020 with three components: (I) Trade Facilitation; (II) Trade Portals and (III) Trade and Gender (only for Phase I).</w:t>
      </w:r>
    </w:p>
    <w:p w14:paraId="4B17F5B4" w14:textId="77777777" w:rsidR="00172DC0" w:rsidRDefault="0080400B" w:rsidP="00992CA7">
      <w:pPr>
        <w:jc w:val="both"/>
        <w:rPr>
          <w:rFonts w:cstheme="minorHAnsi"/>
        </w:rPr>
      </w:pPr>
      <w:r>
        <w:rPr>
          <w:rFonts w:cstheme="minorHAnsi"/>
        </w:rPr>
        <w:t xml:space="preserve">A new </w:t>
      </w:r>
      <w:r w:rsidR="002E6916">
        <w:rPr>
          <w:rFonts w:cstheme="minorHAnsi"/>
        </w:rPr>
        <w:t xml:space="preserve">collaboration was agreed upon </w:t>
      </w:r>
      <w:r>
        <w:rPr>
          <w:rFonts w:cstheme="minorHAnsi"/>
        </w:rPr>
        <w:t xml:space="preserve">between the two institutions on </w:t>
      </w:r>
      <w:r w:rsidR="006E4411">
        <w:rPr>
          <w:rFonts w:cstheme="minorHAnsi"/>
        </w:rPr>
        <w:t>11 April 2022 under the title</w:t>
      </w:r>
      <w:r w:rsidR="002A097B" w:rsidRPr="002A097B">
        <w:rPr>
          <w:rFonts w:cstheme="minorHAnsi"/>
        </w:rPr>
        <w:t>: STRENGTHENING CAPACITY OF WOMEN CROSS BORDER TRADERS IN MOZAMBIQUE (2022- 2023)</w:t>
      </w:r>
      <w:r w:rsidR="00824A5C">
        <w:rPr>
          <w:rFonts w:cstheme="minorHAnsi"/>
        </w:rPr>
        <w:t xml:space="preserve">. </w:t>
      </w:r>
      <w:r w:rsidR="00EC62D1" w:rsidRPr="00A902F6">
        <w:rPr>
          <w:rFonts w:cstheme="minorHAnsi"/>
        </w:rPr>
        <w:t>The objective of th</w:t>
      </w:r>
      <w:r w:rsidR="006D074A">
        <w:rPr>
          <w:rFonts w:cstheme="minorHAnsi"/>
        </w:rPr>
        <w:t xml:space="preserve">e </w:t>
      </w:r>
      <w:r w:rsidR="00EC62D1" w:rsidRPr="00A902F6">
        <w:rPr>
          <w:rFonts w:cstheme="minorHAnsi"/>
        </w:rPr>
        <w:t xml:space="preserve">collaboration </w:t>
      </w:r>
      <w:r w:rsidR="00952549">
        <w:rPr>
          <w:rFonts w:cstheme="minorHAnsi"/>
        </w:rPr>
        <w:t xml:space="preserve">was </w:t>
      </w:r>
      <w:r w:rsidR="00EC62D1" w:rsidRPr="00A902F6">
        <w:rPr>
          <w:rFonts w:cstheme="minorHAnsi"/>
        </w:rPr>
        <w:t xml:space="preserve">to enhance cross border trade between Mozambique and some of its </w:t>
      </w:r>
      <w:r w:rsidR="00373822" w:rsidRPr="00A902F6">
        <w:rPr>
          <w:rFonts w:cstheme="minorHAnsi"/>
        </w:rPr>
        <w:t>neighbouring</w:t>
      </w:r>
      <w:r w:rsidR="00EC62D1" w:rsidRPr="00A902F6">
        <w:rPr>
          <w:rFonts w:cstheme="minorHAnsi"/>
        </w:rPr>
        <w:t xml:space="preserve"> countries, specifically South Africa and Malawi, through </w:t>
      </w:r>
      <w:r w:rsidR="00373822">
        <w:rPr>
          <w:rFonts w:cstheme="minorHAnsi"/>
        </w:rPr>
        <w:t xml:space="preserve">the </w:t>
      </w:r>
      <w:r w:rsidR="00EC62D1" w:rsidRPr="00A902F6">
        <w:rPr>
          <w:rFonts w:cstheme="minorHAnsi"/>
        </w:rPr>
        <w:t xml:space="preserve">promotion of trade </w:t>
      </w:r>
      <w:r w:rsidR="00EC62D1" w:rsidRPr="00A902F6">
        <w:rPr>
          <w:rFonts w:cstheme="minorHAnsi"/>
        </w:rPr>
        <w:lastRenderedPageBreak/>
        <w:t>facilitation</w:t>
      </w:r>
      <w:r w:rsidR="006A20B1">
        <w:rPr>
          <w:rFonts w:cstheme="minorHAnsi"/>
        </w:rPr>
        <w:t xml:space="preserve">, </w:t>
      </w:r>
      <w:r w:rsidR="00E661FE">
        <w:rPr>
          <w:rFonts w:cstheme="minorHAnsi"/>
        </w:rPr>
        <w:t xml:space="preserve">and </w:t>
      </w:r>
      <w:r w:rsidR="00EC62D1" w:rsidRPr="00A902F6">
        <w:rPr>
          <w:rFonts w:cstheme="minorHAnsi"/>
        </w:rPr>
        <w:t>by enhanc</w:t>
      </w:r>
      <w:r w:rsidR="00D9070C">
        <w:rPr>
          <w:rFonts w:cstheme="minorHAnsi"/>
        </w:rPr>
        <w:t xml:space="preserve">ing the </w:t>
      </w:r>
      <w:r w:rsidR="00EC62D1" w:rsidRPr="00A902F6">
        <w:rPr>
          <w:rFonts w:cstheme="minorHAnsi"/>
        </w:rPr>
        <w:t xml:space="preserve">capacity of related stakeholders and institutions to </w:t>
      </w:r>
      <w:r w:rsidR="00D9070C">
        <w:rPr>
          <w:rFonts w:cstheme="minorHAnsi"/>
        </w:rPr>
        <w:t xml:space="preserve">implement trade </w:t>
      </w:r>
      <w:proofErr w:type="gramStart"/>
      <w:r w:rsidR="00D9070C">
        <w:rPr>
          <w:rFonts w:cstheme="minorHAnsi"/>
        </w:rPr>
        <w:t xml:space="preserve">procedures, </w:t>
      </w:r>
      <w:r w:rsidR="00DF759D">
        <w:rPr>
          <w:rFonts w:cstheme="minorHAnsi"/>
        </w:rPr>
        <w:t>and</w:t>
      </w:r>
      <w:proofErr w:type="gramEnd"/>
      <w:r w:rsidR="00DF759D">
        <w:rPr>
          <w:rFonts w:cstheme="minorHAnsi"/>
        </w:rPr>
        <w:t xml:space="preserve"> </w:t>
      </w:r>
      <w:r w:rsidR="00EC62D1" w:rsidRPr="00A902F6">
        <w:rPr>
          <w:rFonts w:cstheme="minorHAnsi"/>
        </w:rPr>
        <w:t xml:space="preserve">make trade </w:t>
      </w:r>
      <w:r w:rsidR="00DF759D">
        <w:rPr>
          <w:rFonts w:cstheme="minorHAnsi"/>
        </w:rPr>
        <w:t xml:space="preserve">more </w:t>
      </w:r>
      <w:r w:rsidR="00EC62D1" w:rsidRPr="00A902F6">
        <w:rPr>
          <w:rFonts w:cstheme="minorHAnsi"/>
        </w:rPr>
        <w:t xml:space="preserve">inclusive and beneficial to all. The framework for this programme </w:t>
      </w:r>
      <w:r w:rsidR="008E1300">
        <w:rPr>
          <w:rFonts w:cstheme="minorHAnsi"/>
        </w:rPr>
        <w:t>was</w:t>
      </w:r>
      <w:r w:rsidR="00EC62D1" w:rsidRPr="00A902F6">
        <w:rPr>
          <w:rFonts w:cstheme="minorHAnsi"/>
        </w:rPr>
        <w:t xml:space="preserve"> through the TMA Mozambique Safe Trade Programme, as well as TMA’s Trade Facilitation programme for Mozambique whose overall objective is to increase trade competitiveness.</w:t>
      </w:r>
    </w:p>
    <w:p w14:paraId="7AE94094" w14:textId="252FD7E6" w:rsidR="00992CA7" w:rsidRPr="00A902F6" w:rsidRDefault="00094A00" w:rsidP="00992CA7">
      <w:pPr>
        <w:jc w:val="both"/>
        <w:rPr>
          <w:rFonts w:cstheme="minorHAnsi"/>
        </w:rPr>
      </w:pPr>
      <w:r w:rsidRPr="00A902F6">
        <w:rPr>
          <w:rFonts w:cstheme="minorHAnsi"/>
        </w:rPr>
        <w:t xml:space="preserve">Within the framework of this </w:t>
      </w:r>
      <w:r w:rsidR="00E661FE">
        <w:rPr>
          <w:rFonts w:cstheme="minorHAnsi"/>
        </w:rPr>
        <w:t>collaboration</w:t>
      </w:r>
      <w:r w:rsidR="003168FE" w:rsidRPr="00A902F6">
        <w:rPr>
          <w:rFonts w:cstheme="minorHAnsi"/>
        </w:rPr>
        <w:t xml:space="preserve">, </w:t>
      </w:r>
      <w:r w:rsidR="00992CA7" w:rsidRPr="00A902F6">
        <w:rPr>
          <w:rFonts w:eastAsia="Times New Roman" w:cstheme="minorHAnsi"/>
        </w:rPr>
        <w:t>UNCTAD</w:t>
      </w:r>
      <w:r w:rsidR="00103C97" w:rsidRPr="00A902F6">
        <w:rPr>
          <w:rFonts w:eastAsia="Times New Roman" w:cstheme="minorHAnsi"/>
        </w:rPr>
        <w:t>’s</w:t>
      </w:r>
      <w:r w:rsidR="00992CA7" w:rsidRPr="00A902F6">
        <w:rPr>
          <w:rFonts w:eastAsia="Times New Roman" w:cstheme="minorHAnsi"/>
        </w:rPr>
        <w:t xml:space="preserve"> Trade, Gender and Development Programme</w:t>
      </w:r>
      <w:r w:rsidR="0069093B" w:rsidRPr="00A902F6">
        <w:rPr>
          <w:rFonts w:eastAsia="Times New Roman" w:cstheme="minorHAnsi"/>
        </w:rPr>
        <w:t xml:space="preserve"> </w:t>
      </w:r>
      <w:r w:rsidR="006F68BC">
        <w:rPr>
          <w:rFonts w:eastAsia="Times New Roman" w:cstheme="minorHAnsi"/>
        </w:rPr>
        <w:t xml:space="preserve">in the Division on International Trade and Commodities, </w:t>
      </w:r>
      <w:r w:rsidR="0069093B" w:rsidRPr="00A902F6">
        <w:rPr>
          <w:rFonts w:eastAsia="Times New Roman" w:cstheme="minorHAnsi"/>
        </w:rPr>
        <w:t xml:space="preserve">organized </w:t>
      </w:r>
      <w:r w:rsidR="0098797A" w:rsidRPr="00A902F6">
        <w:rPr>
          <w:rFonts w:eastAsia="Times New Roman" w:cstheme="minorHAnsi"/>
        </w:rPr>
        <w:t xml:space="preserve">four </w:t>
      </w:r>
      <w:r w:rsidR="00962E65" w:rsidRPr="00A902F6">
        <w:rPr>
          <w:rFonts w:eastAsia="Times New Roman" w:cstheme="minorHAnsi"/>
        </w:rPr>
        <w:t>training workshops</w:t>
      </w:r>
      <w:r w:rsidR="00DE1DBE" w:rsidRPr="00A902F6">
        <w:rPr>
          <w:rFonts w:eastAsia="Times New Roman" w:cstheme="minorHAnsi"/>
        </w:rPr>
        <w:t xml:space="preserve"> in Mozambique </w:t>
      </w:r>
      <w:r w:rsidR="00962E65" w:rsidRPr="00A902F6">
        <w:rPr>
          <w:rFonts w:eastAsia="Times New Roman" w:cstheme="minorHAnsi"/>
        </w:rPr>
        <w:t xml:space="preserve">that </w:t>
      </w:r>
      <w:r w:rsidR="0003485F" w:rsidRPr="00A902F6">
        <w:rPr>
          <w:rFonts w:cstheme="minorHAnsi"/>
        </w:rPr>
        <w:t>focused on enhancing cross-border traders' entrepreneurship skills and awareness of trade rules and customs procedures.</w:t>
      </w:r>
      <w:r w:rsidR="00DD2D0E" w:rsidRPr="00A902F6">
        <w:rPr>
          <w:rFonts w:cstheme="minorHAnsi"/>
        </w:rPr>
        <w:t xml:space="preserve"> These training workshops were informed and complemented</w:t>
      </w:r>
      <w:r w:rsidR="00833D88" w:rsidRPr="00A902F6">
        <w:rPr>
          <w:rFonts w:cstheme="minorHAnsi"/>
        </w:rPr>
        <w:t xml:space="preserve"> by a series of</w:t>
      </w:r>
      <w:r w:rsidR="0003485F" w:rsidRPr="00A902F6">
        <w:rPr>
          <w:rFonts w:cstheme="minorHAnsi"/>
        </w:rPr>
        <w:t xml:space="preserve"> </w:t>
      </w:r>
      <w:r w:rsidR="00833D88" w:rsidRPr="00A902F6">
        <w:rPr>
          <w:rFonts w:cstheme="minorHAnsi"/>
        </w:rPr>
        <w:t>o</w:t>
      </w:r>
      <w:r w:rsidR="00245326" w:rsidRPr="00A902F6">
        <w:rPr>
          <w:rFonts w:cstheme="minorHAnsi"/>
        </w:rPr>
        <w:t>ther</w:t>
      </w:r>
      <w:r w:rsidR="0003485F" w:rsidRPr="00A902F6">
        <w:rPr>
          <w:rFonts w:cstheme="minorHAnsi"/>
        </w:rPr>
        <w:t xml:space="preserve"> activities</w:t>
      </w:r>
      <w:r w:rsidR="00833D88" w:rsidRPr="00A902F6">
        <w:rPr>
          <w:rFonts w:cstheme="minorHAnsi"/>
        </w:rPr>
        <w:t>,</w:t>
      </w:r>
      <w:r w:rsidR="0003485F" w:rsidRPr="00A902F6">
        <w:rPr>
          <w:rFonts w:cstheme="minorHAnsi"/>
        </w:rPr>
        <w:t xml:space="preserve"> includ</w:t>
      </w:r>
      <w:r w:rsidR="00833D88" w:rsidRPr="00A902F6">
        <w:rPr>
          <w:rFonts w:cstheme="minorHAnsi"/>
        </w:rPr>
        <w:t>ing</w:t>
      </w:r>
      <w:r w:rsidR="00613611" w:rsidRPr="00A902F6">
        <w:rPr>
          <w:rFonts w:cstheme="minorHAnsi"/>
        </w:rPr>
        <w:t>:</w:t>
      </w:r>
      <w:r w:rsidR="007108E7" w:rsidRPr="00A902F6">
        <w:rPr>
          <w:rFonts w:cstheme="minorHAnsi"/>
        </w:rPr>
        <w:t xml:space="preserve"> </w:t>
      </w:r>
      <w:r w:rsidR="00245326" w:rsidRPr="00A902F6">
        <w:rPr>
          <w:rFonts w:cstheme="minorHAnsi"/>
          <w:lang w:val="en-CH"/>
        </w:rPr>
        <w:t>Mapping of stakeholders</w:t>
      </w:r>
      <w:r w:rsidR="006048D4" w:rsidRPr="00A902F6">
        <w:rPr>
          <w:rFonts w:cstheme="minorHAnsi"/>
          <w:lang w:val="en-US"/>
        </w:rPr>
        <w:t xml:space="preserve"> through</w:t>
      </w:r>
      <w:r w:rsidR="00851C17" w:rsidRPr="00A902F6">
        <w:rPr>
          <w:rFonts w:cstheme="minorHAnsi"/>
          <w:lang w:val="en-US"/>
        </w:rPr>
        <w:t xml:space="preserve"> </w:t>
      </w:r>
      <w:r w:rsidR="00851C17" w:rsidRPr="00A902F6">
        <w:rPr>
          <w:rFonts w:cstheme="minorHAnsi"/>
        </w:rPr>
        <w:t>surveys, interviews, and focus group discussions</w:t>
      </w:r>
      <w:r w:rsidR="003B5A41" w:rsidRPr="00A902F6">
        <w:rPr>
          <w:rFonts w:cstheme="minorHAnsi"/>
        </w:rPr>
        <w:t>;</w:t>
      </w:r>
      <w:r w:rsidR="007108E7" w:rsidRPr="00A902F6">
        <w:rPr>
          <w:rFonts w:cstheme="minorHAnsi"/>
        </w:rPr>
        <w:t xml:space="preserve"> </w:t>
      </w:r>
      <w:r w:rsidR="006048D4" w:rsidRPr="00A902F6">
        <w:rPr>
          <w:rFonts w:cstheme="minorHAnsi"/>
          <w:lang w:val="en-US"/>
        </w:rPr>
        <w:t>A</w:t>
      </w:r>
      <w:proofErr w:type="spellStart"/>
      <w:r w:rsidR="00245326" w:rsidRPr="00A902F6">
        <w:rPr>
          <w:rFonts w:cstheme="minorHAnsi"/>
          <w:lang w:val="en-CH"/>
        </w:rPr>
        <w:t>ssessment</w:t>
      </w:r>
      <w:proofErr w:type="spellEnd"/>
      <w:r w:rsidR="00245326" w:rsidRPr="00A902F6">
        <w:rPr>
          <w:rFonts w:cstheme="minorHAnsi"/>
          <w:lang w:val="en-CH"/>
        </w:rPr>
        <w:t xml:space="preserve"> of the role of </w:t>
      </w:r>
      <w:r w:rsidR="006048D4" w:rsidRPr="00A902F6">
        <w:rPr>
          <w:rFonts w:cstheme="minorHAnsi"/>
          <w:lang w:val="en-US"/>
        </w:rPr>
        <w:t xml:space="preserve">cross-border </w:t>
      </w:r>
      <w:r w:rsidR="00245326" w:rsidRPr="00A902F6">
        <w:rPr>
          <w:rFonts w:cstheme="minorHAnsi"/>
          <w:lang w:val="en-CH"/>
        </w:rPr>
        <w:t xml:space="preserve">traders’ associations, women’s groups etc. at </w:t>
      </w:r>
      <w:r w:rsidR="00783CCB" w:rsidRPr="00A902F6">
        <w:rPr>
          <w:rFonts w:cstheme="minorHAnsi"/>
          <w:lang w:val="en-US"/>
        </w:rPr>
        <w:t xml:space="preserve">the </w:t>
      </w:r>
      <w:r w:rsidR="00245326" w:rsidRPr="00A902F6">
        <w:rPr>
          <w:rFonts w:cstheme="minorHAnsi"/>
          <w:lang w:val="en-CH"/>
        </w:rPr>
        <w:t>border</w:t>
      </w:r>
      <w:r w:rsidR="003B5A41" w:rsidRPr="00A902F6">
        <w:rPr>
          <w:rFonts w:cstheme="minorHAnsi"/>
          <w:lang w:val="en-US"/>
        </w:rPr>
        <w:t>;</w:t>
      </w:r>
      <w:r w:rsidR="007108E7" w:rsidRPr="00A902F6">
        <w:rPr>
          <w:rFonts w:cstheme="minorHAnsi"/>
        </w:rPr>
        <w:t xml:space="preserve"> </w:t>
      </w:r>
      <w:r w:rsidR="00245326" w:rsidRPr="00A902F6">
        <w:rPr>
          <w:rFonts w:cstheme="minorHAnsi"/>
          <w:lang w:val="en-CH"/>
        </w:rPr>
        <w:t>Review of the existing trade protocols and practice for small-scale cross border traders and</w:t>
      </w:r>
      <w:r w:rsidR="00570DB4" w:rsidRPr="00A902F6">
        <w:rPr>
          <w:rFonts w:cstheme="minorHAnsi"/>
          <w:lang w:val="en-US"/>
        </w:rPr>
        <w:t xml:space="preserve"> their </w:t>
      </w:r>
      <w:r w:rsidR="008959EB" w:rsidRPr="00A902F6">
        <w:rPr>
          <w:rFonts w:cstheme="minorHAnsi"/>
          <w:lang w:val="en-US"/>
        </w:rPr>
        <w:t>implementation</w:t>
      </w:r>
      <w:r w:rsidR="00245326" w:rsidRPr="00A902F6">
        <w:rPr>
          <w:rFonts w:cstheme="minorHAnsi"/>
          <w:lang w:val="en-CH"/>
        </w:rPr>
        <w:t>, focusing on the traders’ rights and obligations</w:t>
      </w:r>
      <w:r w:rsidR="003B5A41" w:rsidRPr="00A902F6">
        <w:rPr>
          <w:rFonts w:cstheme="minorHAnsi"/>
          <w:lang w:val="en-US"/>
        </w:rPr>
        <w:t>;</w:t>
      </w:r>
      <w:r w:rsidR="007108E7" w:rsidRPr="00A902F6">
        <w:rPr>
          <w:rFonts w:cstheme="minorHAnsi"/>
        </w:rPr>
        <w:t xml:space="preserve"> </w:t>
      </w:r>
      <w:r w:rsidR="008959EB" w:rsidRPr="00A902F6">
        <w:rPr>
          <w:rFonts w:cstheme="minorHAnsi"/>
          <w:lang w:val="en-US"/>
        </w:rPr>
        <w:t>Advocacy</w:t>
      </w:r>
      <w:r w:rsidR="00245326" w:rsidRPr="00A902F6">
        <w:rPr>
          <w:rFonts w:cstheme="minorHAnsi"/>
          <w:lang w:val="en-CH"/>
        </w:rPr>
        <w:t xml:space="preserve"> on simplification of trade procedures and raising awareness</w:t>
      </w:r>
      <w:r w:rsidR="003B5A41" w:rsidRPr="00A902F6">
        <w:rPr>
          <w:rFonts w:cstheme="minorHAnsi"/>
          <w:lang w:val="en-US"/>
        </w:rPr>
        <w:t>; and</w:t>
      </w:r>
      <w:r w:rsidR="007108E7" w:rsidRPr="00A902F6">
        <w:rPr>
          <w:rFonts w:cstheme="minorHAnsi"/>
        </w:rPr>
        <w:t xml:space="preserve"> </w:t>
      </w:r>
      <w:r w:rsidR="006048D4" w:rsidRPr="00A902F6">
        <w:rPr>
          <w:rFonts w:cstheme="minorHAnsi"/>
          <w:lang w:val="en-US"/>
        </w:rPr>
        <w:t>Facilitation of</w:t>
      </w:r>
      <w:r w:rsidR="00245326" w:rsidRPr="00A902F6">
        <w:rPr>
          <w:rFonts w:cstheme="minorHAnsi"/>
          <w:lang w:val="en-CH"/>
        </w:rPr>
        <w:t xml:space="preserve"> dialogues between women traders, cross border officials, </w:t>
      </w:r>
      <w:r w:rsidR="00B70004" w:rsidRPr="00A902F6">
        <w:rPr>
          <w:rFonts w:cstheme="minorHAnsi"/>
          <w:lang w:val="en-US"/>
        </w:rPr>
        <w:t>and representatives of government institutions</w:t>
      </w:r>
      <w:r w:rsidR="00245326" w:rsidRPr="00A902F6">
        <w:rPr>
          <w:rFonts w:cstheme="minorHAnsi"/>
          <w:lang w:val="en-CH"/>
        </w:rPr>
        <w:t>.</w:t>
      </w:r>
      <w:r w:rsidR="004F3B7B" w:rsidRPr="00A902F6">
        <w:rPr>
          <w:rFonts w:cstheme="minorHAnsi"/>
        </w:rPr>
        <w:t xml:space="preserve"> </w:t>
      </w:r>
      <w:r w:rsidR="000E2770" w:rsidRPr="00A902F6">
        <w:rPr>
          <w:rFonts w:cstheme="minorHAnsi"/>
        </w:rPr>
        <w:t xml:space="preserve">The training activities </w:t>
      </w:r>
      <w:r w:rsidR="00962E65" w:rsidRPr="00A902F6">
        <w:rPr>
          <w:rFonts w:eastAsia="Times New Roman" w:cstheme="minorHAnsi"/>
        </w:rPr>
        <w:t xml:space="preserve">reached </w:t>
      </w:r>
      <w:r w:rsidR="00AD5A08">
        <w:rPr>
          <w:rFonts w:eastAsia="Times New Roman" w:cstheme="minorHAnsi"/>
        </w:rPr>
        <w:t>113</w:t>
      </w:r>
      <w:r w:rsidR="00047D45">
        <w:rPr>
          <w:rFonts w:eastAsia="Times New Roman" w:cstheme="minorHAnsi"/>
        </w:rPr>
        <w:t xml:space="preserve"> </w:t>
      </w:r>
      <w:r w:rsidR="00992CA7" w:rsidRPr="00A902F6">
        <w:rPr>
          <w:rFonts w:cstheme="minorHAnsi"/>
        </w:rPr>
        <w:t xml:space="preserve">cross-border traders, mostly female traders, and contributed to empowering them through: </w:t>
      </w:r>
    </w:p>
    <w:p w14:paraId="615F7828" w14:textId="1F25259F" w:rsidR="00992CA7" w:rsidRPr="00A902F6" w:rsidRDefault="00992CA7" w:rsidP="00992CA7">
      <w:pPr>
        <w:pStyle w:val="ListParagraph"/>
        <w:numPr>
          <w:ilvl w:val="0"/>
          <w:numId w:val="2"/>
        </w:numPr>
        <w:jc w:val="both"/>
        <w:rPr>
          <w:rFonts w:cstheme="minorHAnsi"/>
        </w:rPr>
      </w:pPr>
      <w:r w:rsidRPr="00A902F6">
        <w:rPr>
          <w:rFonts w:cstheme="minorHAnsi"/>
        </w:rPr>
        <w:t xml:space="preserve">Increasing the knowledge of their rights and obligations as cross-border </w:t>
      </w:r>
      <w:proofErr w:type="gramStart"/>
      <w:r w:rsidRPr="00A902F6">
        <w:rPr>
          <w:rFonts w:cstheme="minorHAnsi"/>
        </w:rPr>
        <w:t>traders</w:t>
      </w:r>
      <w:r w:rsidR="00E97E27">
        <w:rPr>
          <w:rFonts w:cstheme="minorHAnsi"/>
        </w:rPr>
        <w:t>;</w:t>
      </w:r>
      <w:proofErr w:type="gramEnd"/>
    </w:p>
    <w:p w14:paraId="26918341" w14:textId="70F83A8F" w:rsidR="00992CA7" w:rsidRPr="00A902F6" w:rsidRDefault="00992CA7" w:rsidP="00992CA7">
      <w:pPr>
        <w:pStyle w:val="ListParagraph"/>
        <w:numPr>
          <w:ilvl w:val="0"/>
          <w:numId w:val="2"/>
        </w:numPr>
        <w:jc w:val="both"/>
        <w:rPr>
          <w:rFonts w:cstheme="minorHAnsi"/>
        </w:rPr>
      </w:pPr>
      <w:r w:rsidRPr="00A902F6">
        <w:rPr>
          <w:rFonts w:cstheme="minorHAnsi"/>
        </w:rPr>
        <w:t xml:space="preserve">Raising awareness of regional trade rules, particularly the Southern African Development Community (SADC)'s Trade </w:t>
      </w:r>
      <w:proofErr w:type="gramStart"/>
      <w:r w:rsidRPr="00A902F6">
        <w:rPr>
          <w:rFonts w:cstheme="minorHAnsi"/>
        </w:rPr>
        <w:t>Protocol</w:t>
      </w:r>
      <w:r w:rsidR="00E97E27">
        <w:rPr>
          <w:rFonts w:cstheme="minorHAnsi"/>
        </w:rPr>
        <w:t>;</w:t>
      </w:r>
      <w:proofErr w:type="gramEnd"/>
      <w:r w:rsidRPr="00A902F6">
        <w:rPr>
          <w:rFonts w:cstheme="minorHAnsi"/>
        </w:rPr>
        <w:t xml:space="preserve"> </w:t>
      </w:r>
    </w:p>
    <w:p w14:paraId="37651D98" w14:textId="5BD698CC" w:rsidR="00992CA7" w:rsidRPr="00A902F6" w:rsidRDefault="00992CA7" w:rsidP="00992CA7">
      <w:pPr>
        <w:pStyle w:val="ListParagraph"/>
        <w:numPr>
          <w:ilvl w:val="0"/>
          <w:numId w:val="2"/>
        </w:numPr>
        <w:jc w:val="both"/>
        <w:rPr>
          <w:rFonts w:cstheme="minorHAnsi"/>
        </w:rPr>
      </w:pPr>
      <w:r w:rsidRPr="00A902F6">
        <w:rPr>
          <w:rFonts w:cstheme="minorHAnsi"/>
        </w:rPr>
        <w:t>Increasing confidence in using official borders; and</w:t>
      </w:r>
    </w:p>
    <w:p w14:paraId="3D2D26E9" w14:textId="77777777" w:rsidR="00992CA7" w:rsidRPr="00A902F6" w:rsidRDefault="00992CA7" w:rsidP="00992CA7">
      <w:pPr>
        <w:pStyle w:val="ListParagraph"/>
        <w:numPr>
          <w:ilvl w:val="0"/>
          <w:numId w:val="2"/>
        </w:numPr>
        <w:jc w:val="both"/>
        <w:rPr>
          <w:rFonts w:cstheme="minorHAnsi"/>
        </w:rPr>
      </w:pPr>
      <w:r w:rsidRPr="00A902F6">
        <w:rPr>
          <w:rFonts w:cstheme="minorHAnsi"/>
        </w:rPr>
        <w:t>Raising awareness on formalising and registering their business and devising new business strategies and improving their entrepreneurship skills.</w:t>
      </w:r>
    </w:p>
    <w:p w14:paraId="083A988E" w14:textId="1E3B2743" w:rsidR="00992CA7" w:rsidRPr="00A902F6" w:rsidRDefault="00992CA7" w:rsidP="00992CA7">
      <w:pPr>
        <w:jc w:val="both"/>
        <w:rPr>
          <w:rFonts w:cstheme="minorHAnsi"/>
        </w:rPr>
      </w:pPr>
      <w:r w:rsidRPr="00A902F6">
        <w:rPr>
          <w:rFonts w:cstheme="minorHAnsi"/>
        </w:rPr>
        <w:t xml:space="preserve">These activities built on a range of interventions </w:t>
      </w:r>
      <w:r w:rsidR="00A7064C">
        <w:rPr>
          <w:rFonts w:cstheme="minorHAnsi"/>
        </w:rPr>
        <w:t>carried out by UNCTAD</w:t>
      </w:r>
      <w:r w:rsidR="00854BB3">
        <w:rPr>
          <w:rFonts w:cstheme="minorHAnsi"/>
        </w:rPr>
        <w:t>’s Trade, Gender and Development Programme</w:t>
      </w:r>
      <w:r w:rsidR="00A7064C">
        <w:rPr>
          <w:rFonts w:cstheme="minorHAnsi"/>
        </w:rPr>
        <w:t xml:space="preserve"> </w:t>
      </w:r>
      <w:r w:rsidRPr="00A902F6">
        <w:rPr>
          <w:rFonts w:cstheme="minorHAnsi"/>
        </w:rPr>
        <w:t xml:space="preserve">that formed part of a previous Development Account </w:t>
      </w:r>
      <w:r w:rsidR="000E1555">
        <w:rPr>
          <w:rFonts w:cstheme="minorHAnsi"/>
        </w:rPr>
        <w:t xml:space="preserve">(DA) </w:t>
      </w:r>
      <w:r w:rsidRPr="00A902F6">
        <w:rPr>
          <w:rFonts w:cstheme="minorHAnsi"/>
        </w:rPr>
        <w:t xml:space="preserve">project </w:t>
      </w:r>
      <w:r w:rsidR="00574E62">
        <w:rPr>
          <w:rFonts w:cstheme="minorHAnsi"/>
        </w:rPr>
        <w:t>implemented i</w:t>
      </w:r>
      <w:r w:rsidRPr="00A902F6">
        <w:rPr>
          <w:rFonts w:cstheme="minorHAnsi"/>
        </w:rPr>
        <w:t>n Malawi, the United Republic of Tanzania and Zambia during 2016 – 2019 "</w:t>
      </w:r>
      <w:r w:rsidRPr="00A902F6">
        <w:rPr>
          <w:rFonts w:cstheme="minorHAnsi"/>
          <w:i/>
          <w:iCs/>
        </w:rPr>
        <w:t>Informal Cross-Border Trade for the empowerment of women, economic development and regional integration in Eastern and Southern Africa</w:t>
      </w:r>
      <w:r w:rsidRPr="00A902F6">
        <w:rPr>
          <w:rFonts w:cstheme="minorHAnsi"/>
        </w:rPr>
        <w:t>"</w:t>
      </w:r>
      <w:r w:rsidR="004F61E3" w:rsidRPr="00A902F6">
        <w:rPr>
          <w:rFonts w:cstheme="minorHAnsi"/>
        </w:rPr>
        <w:t>,</w:t>
      </w:r>
      <w:r w:rsidR="00E41B5D" w:rsidRPr="00A902F6">
        <w:rPr>
          <w:rFonts w:cstheme="minorHAnsi"/>
        </w:rPr>
        <w:t xml:space="preserve"> and the inter-agency DA project "</w:t>
      </w:r>
      <w:r w:rsidR="00E41B5D" w:rsidRPr="00A902F6">
        <w:rPr>
          <w:rFonts w:cstheme="minorHAnsi"/>
          <w:i/>
          <w:iCs/>
        </w:rPr>
        <w:t>Global Initiative towards post-COVID-19 Micro, Small and Medium Enterprises (MSME) sector</w:t>
      </w:r>
      <w:r w:rsidR="00E41B5D" w:rsidRPr="00A902F6">
        <w:rPr>
          <w:rFonts w:cstheme="minorHAnsi"/>
        </w:rPr>
        <w:t xml:space="preserve">" </w:t>
      </w:r>
      <w:r w:rsidR="00E77203" w:rsidRPr="00A902F6">
        <w:rPr>
          <w:rFonts w:cstheme="minorHAnsi"/>
        </w:rPr>
        <w:t xml:space="preserve">carried out </w:t>
      </w:r>
      <w:r w:rsidR="00E41B5D" w:rsidRPr="00A902F6">
        <w:rPr>
          <w:rFonts w:cstheme="minorHAnsi"/>
        </w:rPr>
        <w:t xml:space="preserve">in Botswana and </w:t>
      </w:r>
      <w:r w:rsidR="00A31B46">
        <w:rPr>
          <w:rFonts w:cstheme="minorHAnsi"/>
        </w:rPr>
        <w:t xml:space="preserve">Kenya </w:t>
      </w:r>
      <w:r w:rsidR="00E41B5D" w:rsidRPr="00A902F6">
        <w:rPr>
          <w:rFonts w:cstheme="minorHAnsi"/>
        </w:rPr>
        <w:t>in 2022.</w:t>
      </w:r>
    </w:p>
    <w:p w14:paraId="24C29D61" w14:textId="50C43313" w:rsidR="00992CA7" w:rsidRPr="00D55E14" w:rsidRDefault="00AD5E1A" w:rsidP="00992CA7">
      <w:pPr>
        <w:pStyle w:val="Heading1"/>
        <w:jc w:val="both"/>
        <w:rPr>
          <w:rFonts w:asciiTheme="minorHAnsi" w:hAnsiTheme="minorHAnsi" w:cstheme="minorHAnsi"/>
          <w:b/>
          <w:bCs/>
          <w:color w:val="1798A9"/>
          <w:sz w:val="28"/>
          <w:szCs w:val="28"/>
        </w:rPr>
      </w:pPr>
      <w:bookmarkStart w:id="8" w:name="_Toc147137019"/>
      <w:r>
        <w:rPr>
          <w:noProof/>
        </w:rPr>
        <w:lastRenderedPageBreak/>
        <w:drawing>
          <wp:anchor distT="0" distB="0" distL="114300" distR="114300" simplePos="0" relativeHeight="251659264" behindDoc="0" locked="0" layoutInCell="1" allowOverlap="1" wp14:anchorId="11E84F06" wp14:editId="22A71EAA">
            <wp:simplePos x="0" y="0"/>
            <wp:positionH relativeFrom="margin">
              <wp:align>left</wp:align>
            </wp:positionH>
            <wp:positionV relativeFrom="paragraph">
              <wp:posOffset>55880</wp:posOffset>
            </wp:positionV>
            <wp:extent cx="2926080" cy="3657600"/>
            <wp:effectExtent l="0" t="0" r="7620" b="0"/>
            <wp:wrapSquare wrapText="bothSides"/>
            <wp:docPr id="1674684785" name="Picture 1" descr="A map of africa with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785" name="Picture 1" descr="A map of africa with roads and road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3657600"/>
                    </a:xfrm>
                    <a:prstGeom prst="rect">
                      <a:avLst/>
                    </a:prstGeom>
                    <a:noFill/>
                  </pic:spPr>
                </pic:pic>
              </a:graphicData>
            </a:graphic>
            <wp14:sizeRelH relativeFrom="page">
              <wp14:pctWidth>0</wp14:pctWidth>
            </wp14:sizeRelH>
            <wp14:sizeRelV relativeFrom="page">
              <wp14:pctHeight>0</wp14:pctHeight>
            </wp14:sizeRelV>
          </wp:anchor>
        </w:drawing>
      </w:r>
      <w:r w:rsidR="003C28B2" w:rsidRPr="00D55E14">
        <w:rPr>
          <w:rFonts w:asciiTheme="minorHAnsi" w:hAnsiTheme="minorHAnsi" w:cstheme="minorHAnsi"/>
          <w:b/>
          <w:bCs/>
          <w:color w:val="1798A9"/>
          <w:sz w:val="28"/>
          <w:szCs w:val="28"/>
        </w:rPr>
        <w:t>Mozambique</w:t>
      </w:r>
      <w:r w:rsidR="00992CA7" w:rsidRPr="00D55E14">
        <w:rPr>
          <w:rFonts w:asciiTheme="minorHAnsi" w:hAnsiTheme="minorHAnsi" w:cstheme="minorHAnsi"/>
          <w:b/>
          <w:bCs/>
          <w:color w:val="1798A9"/>
          <w:sz w:val="28"/>
          <w:szCs w:val="28"/>
        </w:rPr>
        <w:t xml:space="preserve"> Training activities</w:t>
      </w:r>
      <w:bookmarkEnd w:id="8"/>
    </w:p>
    <w:p w14:paraId="591C5872" w14:textId="77777777" w:rsidR="00992CA7" w:rsidRPr="00595F14" w:rsidRDefault="00992CA7" w:rsidP="00992CA7">
      <w:pPr>
        <w:pStyle w:val="Heading2"/>
        <w:jc w:val="both"/>
        <w:rPr>
          <w:rFonts w:asciiTheme="minorHAnsi" w:hAnsiTheme="minorHAnsi" w:cstheme="minorHAnsi"/>
          <w:color w:val="1798A9"/>
        </w:rPr>
      </w:pPr>
      <w:bookmarkStart w:id="9" w:name="_Toc108088963"/>
      <w:bookmarkStart w:id="10" w:name="_Toc147137020"/>
      <w:r w:rsidRPr="00595F14">
        <w:rPr>
          <w:rFonts w:asciiTheme="minorHAnsi" w:hAnsiTheme="minorHAnsi" w:cstheme="minorHAnsi"/>
          <w:color w:val="1798A9"/>
        </w:rPr>
        <w:t>Workshop</w:t>
      </w:r>
      <w:bookmarkEnd w:id="9"/>
      <w:bookmarkEnd w:id="10"/>
    </w:p>
    <w:p w14:paraId="2F79EED2" w14:textId="0EE39631" w:rsidR="00992CA7" w:rsidRPr="00A20249" w:rsidRDefault="00992CA7" w:rsidP="00992CA7">
      <w:pPr>
        <w:spacing w:line="252" w:lineRule="auto"/>
        <w:jc w:val="both"/>
        <w:rPr>
          <w:rFonts w:cstheme="minorHAnsi"/>
        </w:rPr>
      </w:pPr>
      <w:r w:rsidRPr="00A20249">
        <w:rPr>
          <w:rFonts w:cstheme="minorHAnsi"/>
        </w:rPr>
        <w:t>The UNCTAD Trade, Gender and Development Programme organised f</w:t>
      </w:r>
      <w:r w:rsidR="009207C3" w:rsidRPr="00A20249">
        <w:rPr>
          <w:rFonts w:cstheme="minorHAnsi"/>
        </w:rPr>
        <w:t>our</w:t>
      </w:r>
      <w:r w:rsidRPr="00A20249">
        <w:rPr>
          <w:rFonts w:cstheme="minorHAnsi"/>
        </w:rPr>
        <w:t xml:space="preserve"> workshops</w:t>
      </w:r>
      <w:r w:rsidR="00031EDE" w:rsidRPr="00A20249">
        <w:rPr>
          <w:rFonts w:cstheme="minorHAnsi"/>
        </w:rPr>
        <w:t xml:space="preserve"> devoted to small-scale and informal cross-border traders</w:t>
      </w:r>
      <w:r w:rsidR="00D257FC" w:rsidRPr="00A20249">
        <w:rPr>
          <w:rFonts w:cstheme="minorHAnsi"/>
        </w:rPr>
        <w:t xml:space="preserve">: Three in Maputo (26 June – 1 July, </w:t>
      </w:r>
      <w:r w:rsidR="00D91755" w:rsidRPr="00A20249">
        <w:rPr>
          <w:rFonts w:cstheme="minorHAnsi"/>
        </w:rPr>
        <w:t>3</w:t>
      </w:r>
      <w:r w:rsidR="00031EDE" w:rsidRPr="00A20249">
        <w:rPr>
          <w:rFonts w:cstheme="minorHAnsi"/>
        </w:rPr>
        <w:t xml:space="preserve"> </w:t>
      </w:r>
      <w:r w:rsidR="00D91755" w:rsidRPr="00A20249">
        <w:rPr>
          <w:rFonts w:cstheme="minorHAnsi"/>
        </w:rPr>
        <w:t>–</w:t>
      </w:r>
      <w:r w:rsidR="00031EDE" w:rsidRPr="00A20249">
        <w:rPr>
          <w:rFonts w:cstheme="minorHAnsi"/>
        </w:rPr>
        <w:t xml:space="preserve"> </w:t>
      </w:r>
      <w:r w:rsidR="00D91755" w:rsidRPr="00A20249">
        <w:rPr>
          <w:rFonts w:cstheme="minorHAnsi"/>
        </w:rPr>
        <w:t>8 July</w:t>
      </w:r>
      <w:r w:rsidR="00C567D3" w:rsidRPr="00A20249">
        <w:rPr>
          <w:rFonts w:cstheme="minorHAnsi"/>
        </w:rPr>
        <w:t>, 10</w:t>
      </w:r>
      <w:r w:rsidR="00031EDE" w:rsidRPr="00A20249">
        <w:rPr>
          <w:rFonts w:cstheme="minorHAnsi"/>
        </w:rPr>
        <w:t xml:space="preserve"> </w:t>
      </w:r>
      <w:r w:rsidR="00C567D3" w:rsidRPr="00A20249">
        <w:rPr>
          <w:rFonts w:cstheme="minorHAnsi"/>
        </w:rPr>
        <w:t>–</w:t>
      </w:r>
      <w:r w:rsidR="00031EDE" w:rsidRPr="00A20249">
        <w:rPr>
          <w:rFonts w:cstheme="minorHAnsi"/>
        </w:rPr>
        <w:t xml:space="preserve"> </w:t>
      </w:r>
      <w:r w:rsidR="00C567D3" w:rsidRPr="00A20249">
        <w:rPr>
          <w:rFonts w:cstheme="minorHAnsi"/>
        </w:rPr>
        <w:t xml:space="preserve">15 July); </w:t>
      </w:r>
      <w:r w:rsidR="00E54A63" w:rsidRPr="00A20249">
        <w:rPr>
          <w:rFonts w:cstheme="minorHAnsi"/>
        </w:rPr>
        <w:t>and o</w:t>
      </w:r>
      <w:r w:rsidR="00C567D3" w:rsidRPr="00A20249">
        <w:rPr>
          <w:rFonts w:cstheme="minorHAnsi"/>
        </w:rPr>
        <w:t xml:space="preserve">ne in </w:t>
      </w:r>
      <w:proofErr w:type="spellStart"/>
      <w:r w:rsidR="00C567D3" w:rsidRPr="00A20249">
        <w:rPr>
          <w:rFonts w:cstheme="minorHAnsi"/>
        </w:rPr>
        <w:t>Mandimba</w:t>
      </w:r>
      <w:proofErr w:type="spellEnd"/>
      <w:r w:rsidR="00C567D3" w:rsidRPr="00A20249">
        <w:rPr>
          <w:rFonts w:cstheme="minorHAnsi"/>
        </w:rPr>
        <w:t xml:space="preserve"> (24 – 29 July)</w:t>
      </w:r>
      <w:r w:rsidR="00031EDE" w:rsidRPr="00A20249">
        <w:rPr>
          <w:rFonts w:cstheme="minorHAnsi"/>
        </w:rPr>
        <w:t>.</w:t>
      </w:r>
      <w:r w:rsidRPr="00A20249">
        <w:rPr>
          <w:rFonts w:cstheme="minorHAnsi"/>
        </w:rPr>
        <w:t xml:space="preserve"> The workshops </w:t>
      </w:r>
      <w:r w:rsidR="004948AA" w:rsidRPr="00A20249">
        <w:rPr>
          <w:rFonts w:cstheme="minorHAnsi"/>
        </w:rPr>
        <w:t>took the following</w:t>
      </w:r>
      <w:r w:rsidRPr="00A20249">
        <w:rPr>
          <w:rFonts w:cstheme="minorHAnsi"/>
        </w:rPr>
        <w:t xml:space="preserve"> format - a six-day workshop combining two components: one-day training on cross-border trade rules and procedures and a five-day training dedicated to developing entrepreneurial skills based on the UNCTAD </w:t>
      </w:r>
      <w:proofErr w:type="spellStart"/>
      <w:r w:rsidRPr="00A20249">
        <w:rPr>
          <w:rFonts w:cstheme="minorHAnsi"/>
        </w:rPr>
        <w:t>Empretec</w:t>
      </w:r>
      <w:proofErr w:type="spellEnd"/>
      <w:r w:rsidRPr="00A20249">
        <w:rPr>
          <w:rFonts w:cstheme="minorHAnsi"/>
        </w:rPr>
        <w:t xml:space="preserve"> methodology.</w:t>
      </w:r>
      <w:r w:rsidR="004F1C73">
        <w:rPr>
          <w:rStyle w:val="FootnoteReference"/>
          <w:rFonts w:cstheme="minorHAnsi"/>
        </w:rPr>
        <w:footnoteReference w:id="1"/>
      </w:r>
    </w:p>
    <w:p w14:paraId="68D3F4DA" w14:textId="6578D1F2" w:rsidR="00047D45" w:rsidRPr="00611321" w:rsidRDefault="003B08A0" w:rsidP="00611321">
      <w:pPr>
        <w:spacing w:line="252" w:lineRule="auto"/>
        <w:jc w:val="both"/>
        <w:rPr>
          <w:rFonts w:cstheme="minorHAnsi"/>
        </w:rPr>
      </w:pPr>
      <w:r w:rsidRPr="00611321">
        <w:rPr>
          <w:rFonts w:cstheme="minorHAnsi"/>
        </w:rPr>
        <w:t>T</w:t>
      </w:r>
      <w:r w:rsidR="00047D45" w:rsidRPr="00611321">
        <w:rPr>
          <w:rFonts w:cstheme="minorHAnsi"/>
        </w:rPr>
        <w:t xml:space="preserve">he target group was small cross-border traders operating mainly on the borders of </w:t>
      </w:r>
      <w:proofErr w:type="spellStart"/>
      <w:r w:rsidR="00047D45" w:rsidRPr="00611321">
        <w:rPr>
          <w:rFonts w:cstheme="minorHAnsi"/>
        </w:rPr>
        <w:t>Ressano</w:t>
      </w:r>
      <w:proofErr w:type="spellEnd"/>
      <w:r w:rsidR="00047D45" w:rsidRPr="00611321">
        <w:rPr>
          <w:rFonts w:cstheme="minorHAnsi"/>
        </w:rPr>
        <w:t xml:space="preserve"> Garcia, </w:t>
      </w:r>
      <w:proofErr w:type="spellStart"/>
      <w:r w:rsidR="00047D45" w:rsidRPr="00611321">
        <w:rPr>
          <w:rFonts w:cstheme="minorHAnsi"/>
        </w:rPr>
        <w:t>Goba</w:t>
      </w:r>
      <w:proofErr w:type="spellEnd"/>
      <w:r w:rsidR="00047D45" w:rsidRPr="00611321">
        <w:rPr>
          <w:rFonts w:cstheme="minorHAnsi"/>
        </w:rPr>
        <w:t xml:space="preserve"> and </w:t>
      </w:r>
      <w:proofErr w:type="spellStart"/>
      <w:r w:rsidR="00047D45" w:rsidRPr="00611321">
        <w:rPr>
          <w:rFonts w:cstheme="minorHAnsi"/>
        </w:rPr>
        <w:t>Namaacha</w:t>
      </w:r>
      <w:proofErr w:type="spellEnd"/>
      <w:r w:rsidR="00047D45" w:rsidRPr="00611321">
        <w:rPr>
          <w:rFonts w:cstheme="minorHAnsi"/>
        </w:rPr>
        <w:t xml:space="preserve"> (border</w:t>
      </w:r>
      <w:r w:rsidR="00746A0E" w:rsidRPr="00611321">
        <w:rPr>
          <w:rFonts w:cstheme="minorHAnsi"/>
        </w:rPr>
        <w:t xml:space="preserve">ing with </w:t>
      </w:r>
      <w:r w:rsidR="00047D45" w:rsidRPr="00611321">
        <w:rPr>
          <w:rFonts w:cstheme="minorHAnsi"/>
        </w:rPr>
        <w:t>South Africa</w:t>
      </w:r>
      <w:r w:rsidR="00746A0E" w:rsidRPr="00611321">
        <w:rPr>
          <w:rFonts w:cstheme="minorHAnsi"/>
        </w:rPr>
        <w:t xml:space="preserve">, and </w:t>
      </w:r>
      <w:r w:rsidR="00047D45" w:rsidRPr="00611321">
        <w:rPr>
          <w:rFonts w:cstheme="minorHAnsi"/>
        </w:rPr>
        <w:t>the Kingdom of Eswatini)</w:t>
      </w:r>
      <w:r w:rsidR="00746A0E" w:rsidRPr="00611321">
        <w:rPr>
          <w:rFonts w:cstheme="minorHAnsi"/>
        </w:rPr>
        <w:t xml:space="preserve"> </w:t>
      </w:r>
      <w:proofErr w:type="gramStart"/>
      <w:r w:rsidR="00047D45" w:rsidRPr="00611321">
        <w:rPr>
          <w:rFonts w:cstheme="minorHAnsi"/>
        </w:rPr>
        <w:t>and also</w:t>
      </w:r>
      <w:proofErr w:type="gramEnd"/>
      <w:r w:rsidR="00047D45" w:rsidRPr="00611321">
        <w:rPr>
          <w:rFonts w:cstheme="minorHAnsi"/>
        </w:rPr>
        <w:t xml:space="preserve"> on the border of </w:t>
      </w:r>
      <w:proofErr w:type="spellStart"/>
      <w:r w:rsidR="00047D45" w:rsidRPr="00611321">
        <w:rPr>
          <w:rFonts w:cstheme="minorHAnsi"/>
        </w:rPr>
        <w:t>Mandimba</w:t>
      </w:r>
      <w:proofErr w:type="spellEnd"/>
      <w:r w:rsidR="00047D45" w:rsidRPr="00611321">
        <w:rPr>
          <w:rFonts w:cstheme="minorHAnsi"/>
        </w:rPr>
        <w:t xml:space="preserve"> in the province of Niassa (border</w:t>
      </w:r>
      <w:r w:rsidR="00746A0E" w:rsidRPr="00611321">
        <w:rPr>
          <w:rFonts w:cstheme="minorHAnsi"/>
        </w:rPr>
        <w:t xml:space="preserve">ing with </w:t>
      </w:r>
      <w:r w:rsidR="00047D45" w:rsidRPr="00611321">
        <w:rPr>
          <w:rFonts w:cstheme="minorHAnsi"/>
        </w:rPr>
        <w:t>Malawi).</w:t>
      </w:r>
    </w:p>
    <w:p w14:paraId="5322294F" w14:textId="1F703B51" w:rsidR="003B08A0" w:rsidRPr="00611321" w:rsidRDefault="007B14FC" w:rsidP="00611321">
      <w:pPr>
        <w:spacing w:line="252" w:lineRule="auto"/>
        <w:jc w:val="both"/>
        <w:rPr>
          <w:rFonts w:cstheme="minorHAnsi"/>
        </w:rPr>
      </w:pPr>
      <w:r w:rsidRPr="00595F14">
        <w:rPr>
          <w:rFonts w:cstheme="minorHAnsi"/>
          <w:noProof/>
        </w:rPr>
        <mc:AlternateContent>
          <mc:Choice Requires="wps">
            <w:drawing>
              <wp:anchor distT="0" distB="0" distL="114300" distR="114300" simplePos="0" relativeHeight="251657216" behindDoc="0" locked="0" layoutInCell="1" allowOverlap="1" wp14:anchorId="05E13C8A" wp14:editId="31073E0C">
                <wp:simplePos x="0" y="0"/>
                <wp:positionH relativeFrom="margin">
                  <wp:posOffset>-27709</wp:posOffset>
                </wp:positionH>
                <wp:positionV relativeFrom="paragraph">
                  <wp:posOffset>4445</wp:posOffset>
                </wp:positionV>
                <wp:extent cx="2934335" cy="718185"/>
                <wp:effectExtent l="0" t="0" r="0" b="1270"/>
                <wp:wrapSquare wrapText="bothSides"/>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18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770B6" w14:textId="498CACB7" w:rsidR="00992CA7" w:rsidRPr="00F00A05" w:rsidRDefault="00992CA7" w:rsidP="00992CA7">
                            <w:pPr>
                              <w:pStyle w:val="Caption"/>
                              <w:rPr>
                                <w:sz w:val="20"/>
                                <w:szCs w:val="20"/>
                              </w:rPr>
                            </w:pPr>
                            <w:bookmarkStart w:id="11" w:name="_Toc108089009"/>
                            <w:r>
                              <w:t>F</w:t>
                            </w:r>
                            <w:r w:rsidRPr="00F00A05">
                              <w:rPr>
                                <w:sz w:val="20"/>
                                <w:szCs w:val="20"/>
                              </w:rPr>
                              <w:t xml:space="preserve">igure </w:t>
                            </w:r>
                            <w:r w:rsidRPr="00F00A05">
                              <w:rPr>
                                <w:sz w:val="20"/>
                                <w:szCs w:val="20"/>
                              </w:rPr>
                              <w:fldChar w:fldCharType="begin"/>
                            </w:r>
                            <w:r w:rsidRPr="00F00A05">
                              <w:rPr>
                                <w:sz w:val="20"/>
                                <w:szCs w:val="20"/>
                              </w:rPr>
                              <w:instrText xml:space="preserve"> SEQ Figure \* ARABIC </w:instrText>
                            </w:r>
                            <w:r w:rsidRPr="00F00A05">
                              <w:rPr>
                                <w:sz w:val="20"/>
                                <w:szCs w:val="20"/>
                              </w:rPr>
                              <w:fldChar w:fldCharType="separate"/>
                            </w:r>
                            <w:r w:rsidRPr="00F00A05">
                              <w:rPr>
                                <w:noProof/>
                                <w:sz w:val="20"/>
                                <w:szCs w:val="20"/>
                              </w:rPr>
                              <w:t>1</w:t>
                            </w:r>
                            <w:r w:rsidRPr="00F00A05">
                              <w:rPr>
                                <w:sz w:val="20"/>
                                <w:szCs w:val="20"/>
                              </w:rPr>
                              <w:fldChar w:fldCharType="end"/>
                            </w:r>
                            <w:r w:rsidRPr="00F00A05">
                              <w:rPr>
                                <w:sz w:val="20"/>
                                <w:szCs w:val="20"/>
                              </w:rPr>
                              <w:t xml:space="preserve">: Map of </w:t>
                            </w:r>
                            <w:r w:rsidR="00E72670">
                              <w:rPr>
                                <w:sz w:val="20"/>
                                <w:szCs w:val="20"/>
                              </w:rPr>
                              <w:t>Mozambique</w:t>
                            </w:r>
                            <w:r w:rsidRPr="00F00A05">
                              <w:rPr>
                                <w:sz w:val="20"/>
                                <w:szCs w:val="20"/>
                              </w:rPr>
                              <w:t>.</w:t>
                            </w:r>
                            <w:bookmarkEnd w:id="11"/>
                            <w:r w:rsidRPr="00F00A05">
                              <w:rPr>
                                <w:sz w:val="20"/>
                                <w:szCs w:val="20"/>
                              </w:rPr>
                              <w:t xml:space="preserve"> </w:t>
                            </w:r>
                          </w:p>
                          <w:p w14:paraId="5C0BD833" w14:textId="10A1BC6D" w:rsidR="00992CA7" w:rsidRPr="00935CD1" w:rsidRDefault="00992CA7" w:rsidP="00992CA7">
                            <w:pPr>
                              <w:rPr>
                                <w:sz w:val="20"/>
                                <w:lang w:val="en-US"/>
                              </w:rPr>
                            </w:pPr>
                            <w:r w:rsidRPr="007B4DE5">
                              <w:rPr>
                                <w:b/>
                                <w:bCs/>
                                <w:i/>
                                <w:iCs/>
                                <w:sz w:val="20"/>
                                <w:lang w:val="en-US"/>
                              </w:rPr>
                              <w:t>Source:</w:t>
                            </w:r>
                            <w:r w:rsidRPr="00935CD1">
                              <w:rPr>
                                <w:sz w:val="20"/>
                                <w:lang w:val="en-US"/>
                              </w:rPr>
                              <w:t xml:space="preserve"> </w:t>
                            </w:r>
                            <w:r w:rsidR="007B4DE5">
                              <w:rPr>
                                <w:sz w:val="20"/>
                                <w:lang w:val="en-US"/>
                              </w:rPr>
                              <w:t xml:space="preserve"> </w:t>
                            </w:r>
                            <w:r w:rsidR="007B4DE5" w:rsidRPr="007B4DE5">
                              <w:rPr>
                                <w:sz w:val="20"/>
                                <w:lang w:val="en-US"/>
                              </w:rPr>
                              <w:t>UNCTAD secretariat based on Adobe Stock.</w:t>
                            </w:r>
                            <w:r w:rsidR="007B4DE5" w:rsidRPr="00935CD1">
                              <w:rPr>
                                <w:sz w:val="20"/>
                                <w:lang w:val="en-U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E13C8A" id="_x0000_t202" coordsize="21600,21600" o:spt="202" path="m,l,21600r21600,l21600,xe">
                <v:stroke joinstyle="miter"/>
                <v:path gradientshapeok="t" o:connecttype="rect"/>
              </v:shapetype>
              <v:shape id="Text Box 37" o:spid="_x0000_s1026" type="#_x0000_t202" style="position:absolute;left:0;text-align:left;margin-left:-2.2pt;margin-top:.35pt;width:231.05pt;height:56.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" stroked="f">
                <v:textbox style="mso-fit-shape-to-text:t" inset="0,0,0,0">
                  <w:txbxContent>
                    <w:p w14:paraId="58D770B6" w14:textId="498CACB7" w:rsidR="00992CA7" w:rsidRPr="00F00A05" w:rsidRDefault="00992CA7" w:rsidP="00992CA7">
                      <w:pPr>
                        <w:pStyle w:val="Caption"/>
                        <w:rPr>
                          <w:sz w:val="20"/>
                          <w:szCs w:val="20"/>
                        </w:rPr>
                      </w:pPr>
                      <w:bookmarkStart w:id="12" w:name="_Toc108089009"/>
                      <w:r>
                        <w:t>F</w:t>
                      </w:r>
                      <w:r w:rsidRPr="00F00A05">
                        <w:rPr>
                          <w:sz w:val="20"/>
                          <w:szCs w:val="20"/>
                        </w:rPr>
                        <w:t xml:space="preserve">igure </w:t>
                      </w:r>
                      <w:r w:rsidRPr="00F00A05">
                        <w:rPr>
                          <w:sz w:val="20"/>
                          <w:szCs w:val="20"/>
                        </w:rPr>
                        <w:fldChar w:fldCharType="begin"/>
                      </w:r>
                      <w:r w:rsidRPr="00F00A05">
                        <w:rPr>
                          <w:sz w:val="20"/>
                          <w:szCs w:val="20"/>
                        </w:rPr>
                        <w:instrText xml:space="preserve"> SEQ Figure \* ARABIC </w:instrText>
                      </w:r>
                      <w:r w:rsidRPr="00F00A05">
                        <w:rPr>
                          <w:sz w:val="20"/>
                          <w:szCs w:val="20"/>
                        </w:rPr>
                        <w:fldChar w:fldCharType="separate"/>
                      </w:r>
                      <w:r w:rsidRPr="00F00A05">
                        <w:rPr>
                          <w:noProof/>
                          <w:sz w:val="20"/>
                          <w:szCs w:val="20"/>
                        </w:rPr>
                        <w:t>1</w:t>
                      </w:r>
                      <w:r w:rsidRPr="00F00A05">
                        <w:rPr>
                          <w:sz w:val="20"/>
                          <w:szCs w:val="20"/>
                        </w:rPr>
                        <w:fldChar w:fldCharType="end"/>
                      </w:r>
                      <w:r w:rsidRPr="00F00A05">
                        <w:rPr>
                          <w:sz w:val="20"/>
                          <w:szCs w:val="20"/>
                        </w:rPr>
                        <w:t xml:space="preserve">: Map of </w:t>
                      </w:r>
                      <w:r w:rsidR="00E72670">
                        <w:rPr>
                          <w:sz w:val="20"/>
                          <w:szCs w:val="20"/>
                        </w:rPr>
                        <w:t>Mozambique</w:t>
                      </w:r>
                      <w:r w:rsidRPr="00F00A05">
                        <w:rPr>
                          <w:sz w:val="20"/>
                          <w:szCs w:val="20"/>
                        </w:rPr>
                        <w:t>.</w:t>
                      </w:r>
                      <w:bookmarkEnd w:id="12"/>
                      <w:r w:rsidRPr="00F00A05">
                        <w:rPr>
                          <w:sz w:val="20"/>
                          <w:szCs w:val="20"/>
                        </w:rPr>
                        <w:t xml:space="preserve"> </w:t>
                      </w:r>
                    </w:p>
                    <w:p w14:paraId="5C0BD833" w14:textId="10A1BC6D" w:rsidR="00992CA7" w:rsidRPr="00935CD1" w:rsidRDefault="00992CA7" w:rsidP="00992CA7">
                      <w:pPr>
                        <w:rPr>
                          <w:sz w:val="20"/>
                          <w:lang w:val="en-US"/>
                        </w:rPr>
                      </w:pPr>
                      <w:r w:rsidRPr="007B4DE5">
                        <w:rPr>
                          <w:b/>
                          <w:bCs/>
                          <w:i/>
                          <w:iCs/>
                          <w:sz w:val="20"/>
                          <w:lang w:val="en-US"/>
                        </w:rPr>
                        <w:t>Source:</w:t>
                      </w:r>
                      <w:r w:rsidRPr="00935CD1">
                        <w:rPr>
                          <w:sz w:val="20"/>
                          <w:lang w:val="en-US"/>
                        </w:rPr>
                        <w:t xml:space="preserve"> </w:t>
                      </w:r>
                      <w:r w:rsidR="007B4DE5">
                        <w:rPr>
                          <w:sz w:val="20"/>
                          <w:lang w:val="en-US"/>
                        </w:rPr>
                        <w:t xml:space="preserve"> </w:t>
                      </w:r>
                      <w:r w:rsidR="007B4DE5" w:rsidRPr="007B4DE5">
                        <w:rPr>
                          <w:sz w:val="20"/>
                          <w:lang w:val="en-US"/>
                        </w:rPr>
                        <w:t>UNCTAD secretariat based on Adobe Stock.</w:t>
                      </w:r>
                      <w:r w:rsidR="007B4DE5" w:rsidRPr="00935CD1">
                        <w:rPr>
                          <w:sz w:val="20"/>
                          <w:lang w:val="en-US"/>
                        </w:rPr>
                        <w:t xml:space="preserve"> </w:t>
                      </w:r>
                    </w:p>
                  </w:txbxContent>
                </v:textbox>
                <w10:wrap type="square" anchorx="margin"/>
              </v:shape>
            </w:pict>
          </mc:Fallback>
        </mc:AlternateContent>
      </w:r>
      <w:r w:rsidR="00746A0E" w:rsidRPr="00611321">
        <w:rPr>
          <w:rFonts w:cstheme="minorHAnsi"/>
        </w:rPr>
        <w:t xml:space="preserve">For the identification of participants, </w:t>
      </w:r>
      <w:r w:rsidR="003B08A0" w:rsidRPr="00611321">
        <w:rPr>
          <w:rFonts w:cstheme="minorHAnsi"/>
        </w:rPr>
        <w:t>UNCTAD requested</w:t>
      </w:r>
      <w:r w:rsidR="00746A0E" w:rsidRPr="00611321">
        <w:rPr>
          <w:rFonts w:cstheme="minorHAnsi"/>
        </w:rPr>
        <w:t xml:space="preserve"> </w:t>
      </w:r>
      <w:r w:rsidR="003B08A0" w:rsidRPr="00611321">
        <w:rPr>
          <w:rFonts w:cstheme="minorHAnsi"/>
        </w:rPr>
        <w:t>the Ministry of Industry and Trade to provide the list of potential participants to be interviewed a</w:t>
      </w:r>
      <w:r w:rsidR="003B08A0" w:rsidRPr="00746A0E">
        <w:rPr>
          <w:rFonts w:cstheme="minorHAnsi"/>
        </w:rPr>
        <w:t>n</w:t>
      </w:r>
      <w:r w:rsidR="003B08A0" w:rsidRPr="00611321">
        <w:rPr>
          <w:rFonts w:cstheme="minorHAnsi"/>
        </w:rPr>
        <w:t xml:space="preserve">d selected for the trainings. </w:t>
      </w:r>
      <w:r w:rsidR="00746A0E" w:rsidRPr="00611321">
        <w:rPr>
          <w:rFonts w:cstheme="minorHAnsi"/>
        </w:rPr>
        <w:t xml:space="preserve">Interviews were conducted by a team of two </w:t>
      </w:r>
      <w:r w:rsidR="00014543">
        <w:rPr>
          <w:rFonts w:cstheme="minorHAnsi"/>
        </w:rPr>
        <w:t xml:space="preserve">UNCTAD </w:t>
      </w:r>
      <w:r w:rsidR="00746A0E" w:rsidRPr="00611321">
        <w:rPr>
          <w:rFonts w:cstheme="minorHAnsi"/>
        </w:rPr>
        <w:t xml:space="preserve">trainers to assess the entrepreneurial profile of each participant. </w:t>
      </w:r>
    </w:p>
    <w:p w14:paraId="73CBCD38" w14:textId="2BB3C4DC" w:rsidR="00992CA7" w:rsidRDefault="006F32BE" w:rsidP="00992CA7">
      <w:pPr>
        <w:jc w:val="both"/>
        <w:rPr>
          <w:rFonts w:cstheme="minorHAnsi"/>
        </w:rPr>
      </w:pPr>
      <w:r w:rsidRPr="00A20249">
        <w:rPr>
          <w:rFonts w:cstheme="minorHAnsi"/>
        </w:rPr>
        <w:t xml:space="preserve">A total of </w:t>
      </w:r>
      <w:r w:rsidR="00A071D8">
        <w:rPr>
          <w:rFonts w:cstheme="minorHAnsi"/>
        </w:rPr>
        <w:t>136</w:t>
      </w:r>
      <w:r w:rsidR="00047D45">
        <w:rPr>
          <w:rFonts w:cstheme="minorHAnsi"/>
        </w:rPr>
        <w:t xml:space="preserve"> </w:t>
      </w:r>
      <w:r w:rsidR="005B5FC2" w:rsidRPr="00A20249">
        <w:rPr>
          <w:rFonts w:cstheme="minorHAnsi"/>
        </w:rPr>
        <w:t xml:space="preserve">cross-border traders </w:t>
      </w:r>
      <w:r w:rsidR="00892E08">
        <w:rPr>
          <w:rFonts w:cstheme="minorHAnsi"/>
        </w:rPr>
        <w:t xml:space="preserve">and micro-entrepreneurs </w:t>
      </w:r>
      <w:r w:rsidR="0040358A">
        <w:rPr>
          <w:rFonts w:cstheme="minorHAnsi"/>
        </w:rPr>
        <w:t xml:space="preserve">were selected to </w:t>
      </w:r>
      <w:r w:rsidR="005B5FC2" w:rsidRPr="00A20249">
        <w:rPr>
          <w:rFonts w:cstheme="minorHAnsi"/>
        </w:rPr>
        <w:t>participate in the four workshops</w:t>
      </w:r>
      <w:r w:rsidR="00A071D8">
        <w:rPr>
          <w:rFonts w:cstheme="minorHAnsi"/>
        </w:rPr>
        <w:t xml:space="preserve"> and 113 </w:t>
      </w:r>
      <w:r w:rsidR="002572EC">
        <w:rPr>
          <w:rFonts w:cstheme="minorHAnsi"/>
        </w:rPr>
        <w:t>participated in them</w:t>
      </w:r>
      <w:r w:rsidR="005B5FC2" w:rsidRPr="00A20249">
        <w:rPr>
          <w:rFonts w:cstheme="minorHAnsi"/>
        </w:rPr>
        <w:t>, as well as several representatives from cro</w:t>
      </w:r>
      <w:r w:rsidR="0098734E" w:rsidRPr="00A20249">
        <w:rPr>
          <w:rFonts w:cstheme="minorHAnsi"/>
        </w:rPr>
        <w:t>ss</w:t>
      </w:r>
      <w:r w:rsidR="005B5FC2" w:rsidRPr="00A20249">
        <w:rPr>
          <w:rFonts w:cstheme="minorHAnsi"/>
        </w:rPr>
        <w:t>-border</w:t>
      </w:r>
      <w:r w:rsidR="0098734E" w:rsidRPr="00A20249">
        <w:rPr>
          <w:rFonts w:cstheme="minorHAnsi"/>
        </w:rPr>
        <w:t xml:space="preserve"> traders’ associations</w:t>
      </w:r>
      <w:r w:rsidR="001276EE">
        <w:rPr>
          <w:rFonts w:cstheme="minorHAnsi"/>
        </w:rPr>
        <w:t xml:space="preserve"> and </w:t>
      </w:r>
      <w:r w:rsidR="0098734E" w:rsidRPr="00A20249">
        <w:rPr>
          <w:rFonts w:cstheme="minorHAnsi"/>
        </w:rPr>
        <w:t xml:space="preserve">representatives </w:t>
      </w:r>
      <w:r w:rsidR="004D4460">
        <w:rPr>
          <w:rFonts w:cstheme="minorHAnsi"/>
        </w:rPr>
        <w:t xml:space="preserve">of governmental authorities, namely, </w:t>
      </w:r>
      <w:r w:rsidR="0098734E" w:rsidRPr="00A20249">
        <w:rPr>
          <w:rFonts w:cstheme="minorHAnsi"/>
        </w:rPr>
        <w:t>Customs, the Ministry of Agriculture and the Ministry of Industry and Trade</w:t>
      </w:r>
      <w:r w:rsidR="00992CA7" w:rsidRPr="00A20249">
        <w:rPr>
          <w:rFonts w:cstheme="minorHAnsi"/>
        </w:rPr>
        <w:t>.</w:t>
      </w:r>
      <w:r w:rsidR="00113D34">
        <w:rPr>
          <w:rFonts w:cstheme="minorHAnsi"/>
        </w:rPr>
        <w:t xml:space="preserve"> The overview of workshop participants </w:t>
      </w:r>
      <w:r w:rsidR="003371AC">
        <w:rPr>
          <w:rFonts w:cstheme="minorHAnsi"/>
        </w:rPr>
        <w:t xml:space="preserve">disaggregated by sex </w:t>
      </w:r>
      <w:r w:rsidR="00113D34">
        <w:rPr>
          <w:rFonts w:cstheme="minorHAnsi"/>
        </w:rPr>
        <w:t>is as follows:</w:t>
      </w:r>
    </w:p>
    <w:p w14:paraId="27BB6659" w14:textId="77777777" w:rsidR="00113D34" w:rsidRPr="00611321" w:rsidRDefault="00113D34" w:rsidP="00113D34">
      <w:pPr>
        <w:spacing w:line="360" w:lineRule="auto"/>
        <w:jc w:val="both"/>
        <w:rPr>
          <w:rFonts w:cstheme="minorHAnsi"/>
          <w:b/>
        </w:rPr>
      </w:pPr>
      <w:r w:rsidRPr="00611321">
        <w:rPr>
          <w:rFonts w:cstheme="minorHAnsi"/>
          <w:b/>
        </w:rPr>
        <w:t>NUMBER OF PARTICIPANTS DISAGGREGATED BY SEX:</w:t>
      </w: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6"/>
        <w:gridCol w:w="1537"/>
        <w:gridCol w:w="1618"/>
        <w:gridCol w:w="1701"/>
      </w:tblGrid>
      <w:tr w:rsidR="00113D34" w:rsidRPr="00113D34" w14:paraId="63C311FF" w14:textId="77777777" w:rsidTr="00611321">
        <w:trPr>
          <w:trHeight w:val="440"/>
        </w:trPr>
        <w:tc>
          <w:tcPr>
            <w:tcW w:w="2936" w:type="dxa"/>
          </w:tcPr>
          <w:p w14:paraId="5B5238C6" w14:textId="77777777" w:rsidR="00113D34" w:rsidRPr="00611321" w:rsidRDefault="00113D34" w:rsidP="004112E0">
            <w:pPr>
              <w:spacing w:line="360" w:lineRule="auto"/>
              <w:ind w:left="720"/>
              <w:contextualSpacing/>
              <w:jc w:val="center"/>
              <w:rPr>
                <w:rFonts w:cstheme="minorHAnsi"/>
                <w:b/>
                <w:sz w:val="18"/>
                <w:szCs w:val="18"/>
              </w:rPr>
            </w:pPr>
            <w:r w:rsidRPr="00611321">
              <w:rPr>
                <w:rFonts w:cstheme="minorHAnsi"/>
                <w:b/>
                <w:sz w:val="18"/>
                <w:szCs w:val="18"/>
              </w:rPr>
              <w:t>DESCRIPTION</w:t>
            </w:r>
          </w:p>
        </w:tc>
        <w:tc>
          <w:tcPr>
            <w:tcW w:w="1537" w:type="dxa"/>
          </w:tcPr>
          <w:p w14:paraId="7C58F8F7" w14:textId="77777777" w:rsidR="00113D34" w:rsidRPr="00611321" w:rsidRDefault="00113D34" w:rsidP="004112E0">
            <w:pPr>
              <w:spacing w:line="360" w:lineRule="auto"/>
              <w:ind w:left="720"/>
              <w:contextualSpacing/>
              <w:jc w:val="center"/>
              <w:rPr>
                <w:rFonts w:cstheme="minorHAnsi"/>
                <w:b/>
                <w:sz w:val="18"/>
                <w:szCs w:val="18"/>
              </w:rPr>
            </w:pPr>
            <w:r w:rsidRPr="00611321">
              <w:rPr>
                <w:rFonts w:cstheme="minorHAnsi"/>
                <w:b/>
                <w:sz w:val="18"/>
                <w:szCs w:val="18"/>
              </w:rPr>
              <w:t>FEMALE</w:t>
            </w:r>
          </w:p>
        </w:tc>
        <w:tc>
          <w:tcPr>
            <w:tcW w:w="1618" w:type="dxa"/>
          </w:tcPr>
          <w:p w14:paraId="7C54114A" w14:textId="77777777" w:rsidR="00113D34" w:rsidRPr="00611321" w:rsidRDefault="00113D34" w:rsidP="004112E0">
            <w:pPr>
              <w:spacing w:line="360" w:lineRule="auto"/>
              <w:ind w:left="720"/>
              <w:contextualSpacing/>
              <w:jc w:val="center"/>
              <w:rPr>
                <w:rFonts w:cstheme="minorHAnsi"/>
                <w:b/>
                <w:sz w:val="18"/>
                <w:szCs w:val="18"/>
              </w:rPr>
            </w:pPr>
            <w:r w:rsidRPr="00611321">
              <w:rPr>
                <w:rFonts w:cstheme="minorHAnsi"/>
                <w:b/>
                <w:sz w:val="18"/>
                <w:szCs w:val="18"/>
              </w:rPr>
              <w:t>MALE</w:t>
            </w:r>
          </w:p>
        </w:tc>
        <w:tc>
          <w:tcPr>
            <w:tcW w:w="1701" w:type="dxa"/>
          </w:tcPr>
          <w:p w14:paraId="402843F0" w14:textId="77777777" w:rsidR="00113D34" w:rsidRPr="00611321" w:rsidRDefault="00113D34" w:rsidP="004112E0">
            <w:pPr>
              <w:spacing w:line="360" w:lineRule="auto"/>
              <w:ind w:left="720"/>
              <w:contextualSpacing/>
              <w:jc w:val="center"/>
              <w:rPr>
                <w:rFonts w:cstheme="minorHAnsi"/>
                <w:b/>
                <w:sz w:val="18"/>
                <w:szCs w:val="18"/>
              </w:rPr>
            </w:pPr>
            <w:r w:rsidRPr="00611321">
              <w:rPr>
                <w:rFonts w:cstheme="minorHAnsi"/>
                <w:b/>
                <w:sz w:val="18"/>
                <w:szCs w:val="18"/>
              </w:rPr>
              <w:t>TOTAL</w:t>
            </w:r>
          </w:p>
        </w:tc>
      </w:tr>
      <w:tr w:rsidR="00113D34" w:rsidRPr="00113D34" w14:paraId="0035F386" w14:textId="77777777" w:rsidTr="00611321">
        <w:trPr>
          <w:trHeight w:val="807"/>
        </w:trPr>
        <w:tc>
          <w:tcPr>
            <w:tcW w:w="2936" w:type="dxa"/>
          </w:tcPr>
          <w:p w14:paraId="4D964C3C" w14:textId="77777777" w:rsidR="00113D34" w:rsidRPr="00611321" w:rsidRDefault="00113D34" w:rsidP="00611321">
            <w:pPr>
              <w:spacing w:after="0" w:line="240" w:lineRule="auto"/>
              <w:contextualSpacing/>
              <w:rPr>
                <w:rFonts w:cstheme="minorHAnsi"/>
                <w:b/>
                <w:sz w:val="18"/>
                <w:szCs w:val="18"/>
              </w:rPr>
            </w:pPr>
            <w:r w:rsidRPr="00611321">
              <w:rPr>
                <w:rFonts w:cstheme="minorHAnsi"/>
                <w:b/>
                <w:sz w:val="18"/>
                <w:szCs w:val="18"/>
              </w:rPr>
              <w:t xml:space="preserve">FIRST WORKSHOP       </w:t>
            </w:r>
          </w:p>
          <w:p w14:paraId="19F78985" w14:textId="77777777" w:rsidR="00113D34" w:rsidRPr="00611321" w:rsidRDefault="00113D34" w:rsidP="00611321">
            <w:pPr>
              <w:spacing w:after="0" w:line="240" w:lineRule="auto"/>
              <w:contextualSpacing/>
              <w:rPr>
                <w:rFonts w:cstheme="minorHAnsi"/>
                <w:sz w:val="18"/>
                <w:szCs w:val="18"/>
              </w:rPr>
            </w:pPr>
            <w:r w:rsidRPr="00611321">
              <w:rPr>
                <w:rFonts w:cstheme="minorHAnsi"/>
                <w:sz w:val="18"/>
                <w:szCs w:val="18"/>
              </w:rPr>
              <w:t>Maputo-June 26</w:t>
            </w:r>
            <w:proofErr w:type="gramStart"/>
            <w:r w:rsidRPr="00611321">
              <w:rPr>
                <w:rFonts w:cstheme="minorHAnsi"/>
                <w:sz w:val="18"/>
                <w:szCs w:val="18"/>
                <w:vertAlign w:val="superscript"/>
              </w:rPr>
              <w:t>th</w:t>
            </w:r>
            <w:r w:rsidRPr="00611321">
              <w:rPr>
                <w:rFonts w:cstheme="minorHAnsi"/>
                <w:sz w:val="18"/>
                <w:szCs w:val="18"/>
              </w:rPr>
              <w:t xml:space="preserve">  -</w:t>
            </w:r>
            <w:proofErr w:type="gramEnd"/>
            <w:r w:rsidRPr="00611321">
              <w:rPr>
                <w:rFonts w:cstheme="minorHAnsi"/>
                <w:sz w:val="18"/>
                <w:szCs w:val="18"/>
              </w:rPr>
              <w:t xml:space="preserve"> July 1</w:t>
            </w:r>
            <w:r w:rsidRPr="00611321">
              <w:rPr>
                <w:rFonts w:cstheme="minorHAnsi"/>
                <w:sz w:val="18"/>
                <w:szCs w:val="18"/>
                <w:vertAlign w:val="superscript"/>
              </w:rPr>
              <w:t>st</w:t>
            </w:r>
            <w:r w:rsidRPr="00611321">
              <w:rPr>
                <w:rFonts w:cstheme="minorHAnsi"/>
                <w:sz w:val="18"/>
                <w:szCs w:val="18"/>
              </w:rPr>
              <w:t xml:space="preserve">, 2023 </w:t>
            </w:r>
          </w:p>
        </w:tc>
        <w:tc>
          <w:tcPr>
            <w:tcW w:w="1537" w:type="dxa"/>
          </w:tcPr>
          <w:p w14:paraId="48636020"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29</w:t>
            </w:r>
          </w:p>
        </w:tc>
        <w:tc>
          <w:tcPr>
            <w:tcW w:w="1618" w:type="dxa"/>
          </w:tcPr>
          <w:p w14:paraId="276B76EE"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3</w:t>
            </w:r>
          </w:p>
        </w:tc>
        <w:tc>
          <w:tcPr>
            <w:tcW w:w="1701" w:type="dxa"/>
          </w:tcPr>
          <w:p w14:paraId="60BE50FD"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32</w:t>
            </w:r>
          </w:p>
        </w:tc>
      </w:tr>
      <w:tr w:rsidR="00113D34" w:rsidRPr="00113D34" w14:paraId="437B1E6B" w14:textId="77777777" w:rsidTr="00611321">
        <w:trPr>
          <w:trHeight w:val="786"/>
        </w:trPr>
        <w:tc>
          <w:tcPr>
            <w:tcW w:w="2936" w:type="dxa"/>
          </w:tcPr>
          <w:p w14:paraId="30CC0797" w14:textId="77777777" w:rsidR="00113D34" w:rsidRPr="00611321" w:rsidRDefault="00113D34" w:rsidP="00611321">
            <w:pPr>
              <w:spacing w:after="0" w:line="240" w:lineRule="auto"/>
              <w:contextualSpacing/>
              <w:rPr>
                <w:rFonts w:cstheme="minorHAnsi"/>
                <w:b/>
                <w:sz w:val="18"/>
                <w:szCs w:val="18"/>
              </w:rPr>
            </w:pPr>
            <w:r w:rsidRPr="00611321">
              <w:rPr>
                <w:rFonts w:cstheme="minorHAnsi"/>
                <w:b/>
                <w:sz w:val="18"/>
                <w:szCs w:val="18"/>
              </w:rPr>
              <w:t>SECOND WORKSHOP</w:t>
            </w:r>
          </w:p>
          <w:p w14:paraId="1E4BF045" w14:textId="33DAE4A4" w:rsidR="00113D34" w:rsidRPr="00611321" w:rsidRDefault="00113D34" w:rsidP="00611321">
            <w:pPr>
              <w:spacing w:after="0" w:line="240" w:lineRule="auto"/>
              <w:contextualSpacing/>
              <w:rPr>
                <w:rFonts w:cstheme="minorHAnsi"/>
                <w:sz w:val="18"/>
                <w:szCs w:val="18"/>
              </w:rPr>
            </w:pPr>
            <w:r w:rsidRPr="00611321">
              <w:rPr>
                <w:rFonts w:cstheme="minorHAnsi"/>
                <w:sz w:val="18"/>
                <w:szCs w:val="18"/>
              </w:rPr>
              <w:t>Maputo- July,3</w:t>
            </w:r>
            <w:proofErr w:type="gramStart"/>
            <w:r w:rsidRPr="00611321">
              <w:rPr>
                <w:rFonts w:cstheme="minorHAnsi"/>
                <w:sz w:val="18"/>
                <w:szCs w:val="18"/>
                <w:vertAlign w:val="superscript"/>
              </w:rPr>
              <w:t>rd</w:t>
            </w:r>
            <w:r w:rsidRPr="00611321">
              <w:rPr>
                <w:rFonts w:cstheme="minorHAnsi"/>
                <w:sz w:val="18"/>
                <w:szCs w:val="18"/>
              </w:rPr>
              <w:t xml:space="preserve">  -</w:t>
            </w:r>
            <w:proofErr w:type="gramEnd"/>
            <w:r w:rsidRPr="00611321">
              <w:rPr>
                <w:rFonts w:cstheme="minorHAnsi"/>
                <w:sz w:val="18"/>
                <w:szCs w:val="18"/>
              </w:rPr>
              <w:t xml:space="preserve"> 8</w:t>
            </w:r>
            <w:r w:rsidRPr="00611321">
              <w:rPr>
                <w:rFonts w:cstheme="minorHAnsi"/>
                <w:sz w:val="18"/>
                <w:szCs w:val="18"/>
                <w:vertAlign w:val="superscript"/>
              </w:rPr>
              <w:t>th</w:t>
            </w:r>
            <w:r w:rsidRPr="00611321">
              <w:rPr>
                <w:rFonts w:cstheme="minorHAnsi"/>
                <w:sz w:val="18"/>
                <w:szCs w:val="18"/>
              </w:rPr>
              <w:t>, 2023</w:t>
            </w:r>
          </w:p>
        </w:tc>
        <w:tc>
          <w:tcPr>
            <w:tcW w:w="1537" w:type="dxa"/>
          </w:tcPr>
          <w:p w14:paraId="624D42B5"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29</w:t>
            </w:r>
          </w:p>
        </w:tc>
        <w:tc>
          <w:tcPr>
            <w:tcW w:w="1618" w:type="dxa"/>
          </w:tcPr>
          <w:p w14:paraId="49050A12"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1</w:t>
            </w:r>
          </w:p>
        </w:tc>
        <w:tc>
          <w:tcPr>
            <w:tcW w:w="1701" w:type="dxa"/>
          </w:tcPr>
          <w:p w14:paraId="61603917"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30</w:t>
            </w:r>
          </w:p>
        </w:tc>
      </w:tr>
      <w:tr w:rsidR="00113D34" w:rsidRPr="00113D34" w14:paraId="08F25627" w14:textId="77777777" w:rsidTr="00611321">
        <w:trPr>
          <w:trHeight w:val="714"/>
        </w:trPr>
        <w:tc>
          <w:tcPr>
            <w:tcW w:w="2936" w:type="dxa"/>
          </w:tcPr>
          <w:p w14:paraId="654ABA66" w14:textId="77777777" w:rsidR="00113D34" w:rsidRPr="00611321" w:rsidRDefault="00113D34" w:rsidP="00611321">
            <w:pPr>
              <w:spacing w:after="0" w:line="240" w:lineRule="auto"/>
              <w:contextualSpacing/>
              <w:rPr>
                <w:rFonts w:cstheme="minorHAnsi"/>
                <w:b/>
                <w:sz w:val="18"/>
                <w:szCs w:val="18"/>
              </w:rPr>
            </w:pPr>
            <w:r w:rsidRPr="00611321">
              <w:rPr>
                <w:rFonts w:cstheme="minorHAnsi"/>
                <w:b/>
                <w:sz w:val="18"/>
                <w:szCs w:val="18"/>
              </w:rPr>
              <w:lastRenderedPageBreak/>
              <w:t>THIRD WORKSHOP</w:t>
            </w:r>
          </w:p>
          <w:p w14:paraId="7EDDB87D" w14:textId="77777777" w:rsidR="00113D34" w:rsidRPr="00611321" w:rsidRDefault="00113D34" w:rsidP="00611321">
            <w:pPr>
              <w:spacing w:after="0" w:line="240" w:lineRule="auto"/>
              <w:contextualSpacing/>
              <w:rPr>
                <w:rFonts w:cstheme="minorHAnsi"/>
                <w:sz w:val="18"/>
                <w:szCs w:val="18"/>
              </w:rPr>
            </w:pPr>
            <w:r w:rsidRPr="00611321">
              <w:rPr>
                <w:rFonts w:cstheme="minorHAnsi"/>
                <w:sz w:val="18"/>
                <w:szCs w:val="18"/>
              </w:rPr>
              <w:t>Maputo- July,10</w:t>
            </w:r>
            <w:proofErr w:type="gramStart"/>
            <w:r w:rsidRPr="00611321">
              <w:rPr>
                <w:rFonts w:cstheme="minorHAnsi"/>
                <w:sz w:val="18"/>
                <w:szCs w:val="18"/>
                <w:vertAlign w:val="superscript"/>
              </w:rPr>
              <w:t>th</w:t>
            </w:r>
            <w:r w:rsidRPr="00611321">
              <w:rPr>
                <w:rFonts w:cstheme="minorHAnsi"/>
                <w:sz w:val="18"/>
                <w:szCs w:val="18"/>
              </w:rPr>
              <w:t xml:space="preserve">  -</w:t>
            </w:r>
            <w:proofErr w:type="gramEnd"/>
            <w:r w:rsidRPr="00611321">
              <w:rPr>
                <w:rFonts w:cstheme="minorHAnsi"/>
                <w:sz w:val="18"/>
                <w:szCs w:val="18"/>
              </w:rPr>
              <w:t xml:space="preserve"> 15</w:t>
            </w:r>
            <w:r w:rsidRPr="00611321">
              <w:rPr>
                <w:rFonts w:cstheme="minorHAnsi"/>
                <w:sz w:val="18"/>
                <w:szCs w:val="18"/>
                <w:vertAlign w:val="superscript"/>
              </w:rPr>
              <w:t>th</w:t>
            </w:r>
            <w:r w:rsidRPr="00611321">
              <w:rPr>
                <w:rFonts w:cstheme="minorHAnsi"/>
                <w:sz w:val="18"/>
                <w:szCs w:val="18"/>
              </w:rPr>
              <w:t>, 2023</w:t>
            </w:r>
          </w:p>
        </w:tc>
        <w:tc>
          <w:tcPr>
            <w:tcW w:w="1537" w:type="dxa"/>
          </w:tcPr>
          <w:p w14:paraId="1AFB80A9"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22</w:t>
            </w:r>
          </w:p>
        </w:tc>
        <w:tc>
          <w:tcPr>
            <w:tcW w:w="1618" w:type="dxa"/>
          </w:tcPr>
          <w:p w14:paraId="3D838094"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w:t>
            </w:r>
          </w:p>
        </w:tc>
        <w:tc>
          <w:tcPr>
            <w:tcW w:w="1701" w:type="dxa"/>
          </w:tcPr>
          <w:p w14:paraId="78E8758B"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24</w:t>
            </w:r>
          </w:p>
        </w:tc>
      </w:tr>
      <w:tr w:rsidR="00113D34" w:rsidRPr="00113D34" w14:paraId="46009AA2" w14:textId="77777777" w:rsidTr="00611321">
        <w:trPr>
          <w:trHeight w:val="440"/>
        </w:trPr>
        <w:tc>
          <w:tcPr>
            <w:tcW w:w="2936" w:type="dxa"/>
          </w:tcPr>
          <w:p w14:paraId="53DFC4FF" w14:textId="77777777" w:rsidR="00113D34" w:rsidRPr="00611321" w:rsidRDefault="00113D34" w:rsidP="00611321">
            <w:pPr>
              <w:spacing w:after="0" w:line="240" w:lineRule="auto"/>
              <w:contextualSpacing/>
              <w:rPr>
                <w:rFonts w:cstheme="minorHAnsi"/>
                <w:b/>
                <w:sz w:val="18"/>
                <w:szCs w:val="18"/>
              </w:rPr>
            </w:pPr>
            <w:r w:rsidRPr="00611321">
              <w:rPr>
                <w:rFonts w:cstheme="minorHAnsi"/>
                <w:b/>
                <w:sz w:val="18"/>
                <w:szCs w:val="18"/>
              </w:rPr>
              <w:t>FOURTH WORKSHOP</w:t>
            </w:r>
          </w:p>
          <w:p w14:paraId="4A9558A2" w14:textId="77777777" w:rsidR="00113D34" w:rsidRPr="00611321" w:rsidRDefault="00113D34" w:rsidP="00611321">
            <w:pPr>
              <w:spacing w:after="0" w:line="240" w:lineRule="auto"/>
              <w:contextualSpacing/>
              <w:rPr>
                <w:rFonts w:cstheme="minorHAnsi"/>
                <w:sz w:val="18"/>
                <w:szCs w:val="18"/>
              </w:rPr>
            </w:pPr>
            <w:proofErr w:type="spellStart"/>
            <w:r w:rsidRPr="00611321">
              <w:rPr>
                <w:rFonts w:cstheme="minorHAnsi"/>
                <w:sz w:val="18"/>
                <w:szCs w:val="18"/>
              </w:rPr>
              <w:t>Mandimba</w:t>
            </w:r>
            <w:proofErr w:type="spellEnd"/>
            <w:r w:rsidRPr="00611321">
              <w:rPr>
                <w:rFonts w:cstheme="minorHAnsi"/>
                <w:sz w:val="18"/>
                <w:szCs w:val="18"/>
              </w:rPr>
              <w:t>-July 24</w:t>
            </w:r>
            <w:r w:rsidRPr="00611321">
              <w:rPr>
                <w:rFonts w:cstheme="minorHAnsi"/>
                <w:sz w:val="18"/>
                <w:szCs w:val="18"/>
                <w:vertAlign w:val="superscript"/>
              </w:rPr>
              <w:t>th</w:t>
            </w:r>
            <w:r w:rsidRPr="00611321">
              <w:rPr>
                <w:rFonts w:cstheme="minorHAnsi"/>
                <w:sz w:val="18"/>
                <w:szCs w:val="18"/>
              </w:rPr>
              <w:t xml:space="preserve"> - 29</w:t>
            </w:r>
            <w:proofErr w:type="gramStart"/>
            <w:r w:rsidRPr="00611321">
              <w:rPr>
                <w:rFonts w:cstheme="minorHAnsi"/>
                <w:sz w:val="18"/>
                <w:szCs w:val="18"/>
                <w:vertAlign w:val="superscript"/>
              </w:rPr>
              <w:t>th</w:t>
            </w:r>
            <w:r w:rsidRPr="00611321">
              <w:rPr>
                <w:rFonts w:cstheme="minorHAnsi"/>
                <w:sz w:val="18"/>
                <w:szCs w:val="18"/>
              </w:rPr>
              <w:t xml:space="preserve"> ,</w:t>
            </w:r>
            <w:proofErr w:type="gramEnd"/>
            <w:r w:rsidRPr="00611321">
              <w:rPr>
                <w:rFonts w:cstheme="minorHAnsi"/>
                <w:sz w:val="18"/>
                <w:szCs w:val="18"/>
              </w:rPr>
              <w:t xml:space="preserve"> 2023</w:t>
            </w:r>
          </w:p>
        </w:tc>
        <w:tc>
          <w:tcPr>
            <w:tcW w:w="1537" w:type="dxa"/>
          </w:tcPr>
          <w:p w14:paraId="5E760B34"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22</w:t>
            </w:r>
          </w:p>
        </w:tc>
        <w:tc>
          <w:tcPr>
            <w:tcW w:w="1618" w:type="dxa"/>
          </w:tcPr>
          <w:p w14:paraId="7198A740"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5</w:t>
            </w:r>
          </w:p>
        </w:tc>
        <w:tc>
          <w:tcPr>
            <w:tcW w:w="1701" w:type="dxa"/>
          </w:tcPr>
          <w:p w14:paraId="08552888" w14:textId="77777777" w:rsidR="00113D34" w:rsidRPr="00611321" w:rsidRDefault="00113D34" w:rsidP="004112E0">
            <w:pPr>
              <w:spacing w:after="0" w:line="240" w:lineRule="auto"/>
              <w:ind w:left="720"/>
              <w:contextualSpacing/>
              <w:jc w:val="right"/>
              <w:rPr>
                <w:rFonts w:cstheme="minorHAnsi"/>
                <w:sz w:val="18"/>
                <w:szCs w:val="18"/>
              </w:rPr>
            </w:pPr>
            <w:r w:rsidRPr="00611321">
              <w:rPr>
                <w:rFonts w:cstheme="minorHAnsi"/>
                <w:sz w:val="18"/>
                <w:szCs w:val="18"/>
              </w:rPr>
              <w:t>27</w:t>
            </w:r>
          </w:p>
        </w:tc>
      </w:tr>
      <w:tr w:rsidR="00113D34" w:rsidRPr="00113D34" w14:paraId="3F0528C4" w14:textId="77777777" w:rsidTr="00611321">
        <w:trPr>
          <w:trHeight w:val="800"/>
        </w:trPr>
        <w:tc>
          <w:tcPr>
            <w:tcW w:w="2936" w:type="dxa"/>
          </w:tcPr>
          <w:p w14:paraId="4462323D" w14:textId="77777777" w:rsidR="00113D34" w:rsidRDefault="00113D34" w:rsidP="00113D34">
            <w:pPr>
              <w:spacing w:after="0" w:line="240" w:lineRule="auto"/>
              <w:contextualSpacing/>
              <w:rPr>
                <w:rFonts w:cstheme="minorHAnsi"/>
                <w:b/>
                <w:sz w:val="18"/>
                <w:szCs w:val="18"/>
              </w:rPr>
            </w:pPr>
          </w:p>
          <w:p w14:paraId="20391FA8" w14:textId="029FB7FE" w:rsidR="00113D34" w:rsidRPr="00611321" w:rsidRDefault="00113D34" w:rsidP="00611321">
            <w:pPr>
              <w:spacing w:after="0" w:line="240" w:lineRule="auto"/>
              <w:contextualSpacing/>
              <w:rPr>
                <w:rFonts w:cstheme="minorHAnsi"/>
                <w:b/>
                <w:sz w:val="18"/>
                <w:szCs w:val="18"/>
              </w:rPr>
            </w:pPr>
            <w:r w:rsidRPr="00611321">
              <w:rPr>
                <w:rFonts w:cstheme="minorHAnsi"/>
                <w:b/>
                <w:sz w:val="18"/>
                <w:szCs w:val="18"/>
              </w:rPr>
              <w:t>TOTAL 4 WORKSHOPS</w:t>
            </w:r>
          </w:p>
          <w:p w14:paraId="4A802B99" w14:textId="77777777" w:rsidR="00113D34" w:rsidRPr="00611321" w:rsidRDefault="00113D34" w:rsidP="00611321">
            <w:pPr>
              <w:spacing w:after="0" w:line="240" w:lineRule="auto"/>
              <w:contextualSpacing/>
              <w:rPr>
                <w:rFonts w:cstheme="minorHAnsi"/>
                <w:b/>
                <w:sz w:val="18"/>
                <w:szCs w:val="18"/>
              </w:rPr>
            </w:pPr>
            <w:r w:rsidRPr="00611321">
              <w:rPr>
                <w:rFonts w:cstheme="minorHAnsi"/>
                <w:b/>
                <w:sz w:val="18"/>
                <w:szCs w:val="18"/>
              </w:rPr>
              <w:t>June 26</w:t>
            </w:r>
            <w:proofErr w:type="gramStart"/>
            <w:r w:rsidRPr="00611321">
              <w:rPr>
                <w:rFonts w:cstheme="minorHAnsi"/>
                <w:b/>
                <w:sz w:val="18"/>
                <w:szCs w:val="18"/>
                <w:vertAlign w:val="superscript"/>
              </w:rPr>
              <w:t>th</w:t>
            </w:r>
            <w:r w:rsidRPr="00611321">
              <w:rPr>
                <w:rFonts w:cstheme="minorHAnsi"/>
                <w:b/>
                <w:sz w:val="18"/>
                <w:szCs w:val="18"/>
              </w:rPr>
              <w:t xml:space="preserve">  -</w:t>
            </w:r>
            <w:proofErr w:type="gramEnd"/>
            <w:r w:rsidRPr="00611321">
              <w:rPr>
                <w:rFonts w:cstheme="minorHAnsi"/>
                <w:b/>
                <w:sz w:val="18"/>
                <w:szCs w:val="18"/>
              </w:rPr>
              <w:t xml:space="preserve"> July 29</w:t>
            </w:r>
            <w:r w:rsidRPr="00611321">
              <w:rPr>
                <w:rFonts w:cstheme="minorHAnsi"/>
                <w:b/>
                <w:sz w:val="18"/>
                <w:szCs w:val="18"/>
                <w:vertAlign w:val="superscript"/>
              </w:rPr>
              <w:t>th</w:t>
            </w:r>
            <w:r w:rsidRPr="00611321">
              <w:rPr>
                <w:rFonts w:cstheme="minorHAnsi"/>
                <w:b/>
                <w:sz w:val="18"/>
                <w:szCs w:val="18"/>
              </w:rPr>
              <w:t xml:space="preserve">  , 2023</w:t>
            </w:r>
          </w:p>
        </w:tc>
        <w:tc>
          <w:tcPr>
            <w:tcW w:w="1537" w:type="dxa"/>
          </w:tcPr>
          <w:p w14:paraId="014F0429" w14:textId="77777777" w:rsidR="00113D34" w:rsidRDefault="00113D34" w:rsidP="004112E0">
            <w:pPr>
              <w:spacing w:after="0" w:line="240" w:lineRule="auto"/>
              <w:ind w:left="720"/>
              <w:contextualSpacing/>
              <w:jc w:val="right"/>
              <w:rPr>
                <w:rFonts w:cstheme="minorHAnsi"/>
                <w:b/>
                <w:sz w:val="18"/>
                <w:szCs w:val="18"/>
              </w:rPr>
            </w:pPr>
          </w:p>
          <w:p w14:paraId="321575EF" w14:textId="66485E1A" w:rsidR="00113D34" w:rsidRPr="00611321" w:rsidRDefault="00113D34" w:rsidP="004112E0">
            <w:pPr>
              <w:spacing w:after="0" w:line="240" w:lineRule="auto"/>
              <w:ind w:left="720"/>
              <w:contextualSpacing/>
              <w:jc w:val="right"/>
              <w:rPr>
                <w:rFonts w:cstheme="minorHAnsi"/>
                <w:b/>
                <w:sz w:val="18"/>
                <w:szCs w:val="18"/>
              </w:rPr>
            </w:pPr>
            <w:r w:rsidRPr="00611321">
              <w:rPr>
                <w:rFonts w:cstheme="minorHAnsi"/>
                <w:b/>
                <w:sz w:val="18"/>
                <w:szCs w:val="18"/>
              </w:rPr>
              <w:t>102</w:t>
            </w:r>
          </w:p>
          <w:p w14:paraId="7C5A1422" w14:textId="77777777" w:rsidR="00113D34" w:rsidRPr="00611321" w:rsidRDefault="00113D34" w:rsidP="004112E0">
            <w:pPr>
              <w:spacing w:after="0" w:line="240" w:lineRule="auto"/>
              <w:ind w:left="720"/>
              <w:contextualSpacing/>
              <w:jc w:val="right"/>
              <w:rPr>
                <w:rFonts w:cstheme="minorHAnsi"/>
                <w:b/>
                <w:sz w:val="18"/>
                <w:szCs w:val="18"/>
              </w:rPr>
            </w:pPr>
            <w:r w:rsidRPr="00611321">
              <w:rPr>
                <w:rFonts w:cstheme="minorHAnsi"/>
                <w:b/>
                <w:sz w:val="18"/>
                <w:szCs w:val="18"/>
              </w:rPr>
              <w:t>(90%)</w:t>
            </w:r>
          </w:p>
        </w:tc>
        <w:tc>
          <w:tcPr>
            <w:tcW w:w="1618" w:type="dxa"/>
          </w:tcPr>
          <w:p w14:paraId="3786EE66" w14:textId="77777777" w:rsidR="00113D34" w:rsidRDefault="00113D34" w:rsidP="004112E0">
            <w:pPr>
              <w:spacing w:after="0" w:line="240" w:lineRule="auto"/>
              <w:ind w:left="720"/>
              <w:contextualSpacing/>
              <w:jc w:val="right"/>
              <w:rPr>
                <w:rFonts w:cstheme="minorHAnsi"/>
                <w:b/>
                <w:sz w:val="18"/>
                <w:szCs w:val="18"/>
              </w:rPr>
            </w:pPr>
          </w:p>
          <w:p w14:paraId="26C3530A" w14:textId="2F8FB7B2" w:rsidR="00113D34" w:rsidRPr="00611321" w:rsidRDefault="00113D34" w:rsidP="004112E0">
            <w:pPr>
              <w:spacing w:after="0" w:line="240" w:lineRule="auto"/>
              <w:ind w:left="720"/>
              <w:contextualSpacing/>
              <w:jc w:val="right"/>
              <w:rPr>
                <w:rFonts w:cstheme="minorHAnsi"/>
                <w:b/>
                <w:sz w:val="18"/>
                <w:szCs w:val="18"/>
              </w:rPr>
            </w:pPr>
            <w:r w:rsidRPr="00611321">
              <w:rPr>
                <w:rFonts w:cstheme="minorHAnsi"/>
                <w:b/>
                <w:sz w:val="18"/>
                <w:szCs w:val="18"/>
              </w:rPr>
              <w:t>11</w:t>
            </w:r>
          </w:p>
          <w:p w14:paraId="2E5575AF" w14:textId="77777777" w:rsidR="00113D34" w:rsidRPr="00611321" w:rsidRDefault="00113D34" w:rsidP="004112E0">
            <w:pPr>
              <w:spacing w:after="0" w:line="240" w:lineRule="auto"/>
              <w:ind w:left="720"/>
              <w:contextualSpacing/>
              <w:jc w:val="right"/>
              <w:rPr>
                <w:rFonts w:cstheme="minorHAnsi"/>
                <w:b/>
                <w:sz w:val="18"/>
                <w:szCs w:val="18"/>
              </w:rPr>
            </w:pPr>
            <w:r w:rsidRPr="00611321">
              <w:rPr>
                <w:rFonts w:cstheme="minorHAnsi"/>
                <w:b/>
                <w:sz w:val="18"/>
                <w:szCs w:val="18"/>
              </w:rPr>
              <w:t>(10%)</w:t>
            </w:r>
          </w:p>
        </w:tc>
        <w:tc>
          <w:tcPr>
            <w:tcW w:w="1701" w:type="dxa"/>
          </w:tcPr>
          <w:p w14:paraId="463A433E" w14:textId="77777777" w:rsidR="00113D34" w:rsidRDefault="00113D34" w:rsidP="004112E0">
            <w:pPr>
              <w:spacing w:after="0" w:line="240" w:lineRule="auto"/>
              <w:ind w:left="720"/>
              <w:contextualSpacing/>
              <w:jc w:val="right"/>
              <w:rPr>
                <w:rFonts w:cstheme="minorHAnsi"/>
                <w:b/>
                <w:sz w:val="18"/>
                <w:szCs w:val="18"/>
              </w:rPr>
            </w:pPr>
          </w:p>
          <w:p w14:paraId="1F908641" w14:textId="781B312B" w:rsidR="00113D34" w:rsidRPr="00611321" w:rsidRDefault="00113D34" w:rsidP="004112E0">
            <w:pPr>
              <w:spacing w:after="0" w:line="240" w:lineRule="auto"/>
              <w:ind w:left="720"/>
              <w:contextualSpacing/>
              <w:jc w:val="right"/>
              <w:rPr>
                <w:rFonts w:cstheme="minorHAnsi"/>
                <w:b/>
                <w:sz w:val="18"/>
                <w:szCs w:val="18"/>
              </w:rPr>
            </w:pPr>
            <w:r w:rsidRPr="00611321">
              <w:rPr>
                <w:rFonts w:cstheme="minorHAnsi"/>
                <w:b/>
                <w:sz w:val="18"/>
                <w:szCs w:val="18"/>
              </w:rPr>
              <w:t>113</w:t>
            </w:r>
          </w:p>
          <w:p w14:paraId="067B30A0" w14:textId="77777777" w:rsidR="00113D34" w:rsidRPr="00611321" w:rsidRDefault="00113D34" w:rsidP="004112E0">
            <w:pPr>
              <w:spacing w:after="0" w:line="240" w:lineRule="auto"/>
              <w:ind w:left="720"/>
              <w:contextualSpacing/>
              <w:jc w:val="right"/>
              <w:rPr>
                <w:rFonts w:cstheme="minorHAnsi"/>
                <w:b/>
                <w:sz w:val="18"/>
                <w:szCs w:val="18"/>
              </w:rPr>
            </w:pPr>
            <w:r w:rsidRPr="00611321">
              <w:rPr>
                <w:rFonts w:cstheme="minorHAnsi"/>
                <w:b/>
                <w:sz w:val="18"/>
                <w:szCs w:val="18"/>
              </w:rPr>
              <w:t>100%</w:t>
            </w:r>
          </w:p>
        </w:tc>
      </w:tr>
    </w:tbl>
    <w:p w14:paraId="73E82C7F" w14:textId="25EEE5F8" w:rsidR="00992CA7" w:rsidRPr="00595F14" w:rsidRDefault="00113D34" w:rsidP="00992CA7">
      <w:pPr>
        <w:pStyle w:val="Heading2"/>
        <w:jc w:val="both"/>
        <w:rPr>
          <w:rFonts w:asciiTheme="minorHAnsi" w:hAnsiTheme="minorHAnsi" w:cstheme="minorHAnsi"/>
          <w:color w:val="1798A9"/>
        </w:rPr>
      </w:pPr>
      <w:bookmarkStart w:id="12" w:name="_Toc147137021"/>
      <w:r>
        <w:rPr>
          <w:rFonts w:asciiTheme="minorHAnsi" w:hAnsiTheme="minorHAnsi" w:cstheme="minorHAnsi"/>
          <w:color w:val="1798A9"/>
        </w:rPr>
        <w:t>Outcomes of the workshop</w:t>
      </w:r>
      <w:bookmarkEnd w:id="12"/>
      <w:r w:rsidR="00DA4FC3">
        <w:rPr>
          <w:rFonts w:asciiTheme="minorHAnsi" w:hAnsiTheme="minorHAnsi" w:cstheme="minorHAnsi"/>
          <w:color w:val="1798A9"/>
        </w:rPr>
        <w:t>s</w:t>
      </w:r>
      <w:r w:rsidR="00DA4FC3">
        <w:rPr>
          <w:rStyle w:val="FootnoteReference"/>
          <w:rFonts w:asciiTheme="minorHAnsi" w:hAnsiTheme="minorHAnsi" w:cstheme="minorHAnsi"/>
          <w:color w:val="1798A9"/>
        </w:rPr>
        <w:footnoteReference w:id="2"/>
      </w:r>
    </w:p>
    <w:p w14:paraId="22D7D30F" w14:textId="5F0EBF6E" w:rsidR="00113D34" w:rsidRPr="00A20249" w:rsidRDefault="00992CA7" w:rsidP="00113D34">
      <w:pPr>
        <w:spacing w:line="252" w:lineRule="auto"/>
        <w:jc w:val="both"/>
        <w:rPr>
          <w:rFonts w:cstheme="minorHAnsi"/>
        </w:rPr>
      </w:pPr>
      <w:r w:rsidRPr="002165E8">
        <w:rPr>
          <w:rFonts w:cstheme="minorHAnsi"/>
        </w:rPr>
        <w:t>Day 1 focused on one of the key components of the training – component one: equipping informal and small-scale cross-border traders</w:t>
      </w:r>
      <w:r w:rsidR="00AC4818">
        <w:rPr>
          <w:rFonts w:cstheme="minorHAnsi"/>
        </w:rPr>
        <w:t xml:space="preserve">, especially women, </w:t>
      </w:r>
      <w:r w:rsidRPr="002165E8">
        <w:rPr>
          <w:rFonts w:cstheme="minorHAnsi"/>
        </w:rPr>
        <w:t>with the knowledge and understanding of trade rules and regulations</w:t>
      </w:r>
      <w:r w:rsidR="007B63BC">
        <w:rPr>
          <w:rFonts w:cstheme="minorHAnsi"/>
        </w:rPr>
        <w:t xml:space="preserve"> and customs procedures</w:t>
      </w:r>
      <w:r w:rsidRPr="002165E8">
        <w:rPr>
          <w:rFonts w:cstheme="minorHAnsi"/>
        </w:rPr>
        <w:t>, particularly on: a) their rights and obligations as cross-border traders</w:t>
      </w:r>
      <w:r w:rsidR="00041F20">
        <w:rPr>
          <w:rFonts w:cstheme="minorHAnsi"/>
        </w:rPr>
        <w:t>;</w:t>
      </w:r>
      <w:r w:rsidRPr="002165E8">
        <w:rPr>
          <w:rFonts w:cstheme="minorHAnsi"/>
        </w:rPr>
        <w:t xml:space="preserve"> b) the main </w:t>
      </w:r>
      <w:r w:rsidR="001022E2">
        <w:rPr>
          <w:rFonts w:cstheme="minorHAnsi"/>
        </w:rPr>
        <w:t xml:space="preserve">provisions </w:t>
      </w:r>
      <w:r w:rsidRPr="002165E8">
        <w:rPr>
          <w:rFonts w:cstheme="minorHAnsi"/>
        </w:rPr>
        <w:t xml:space="preserve">of the SADC Trade Protocol. </w:t>
      </w:r>
      <w:r w:rsidR="00113D34">
        <w:rPr>
          <w:rFonts w:cstheme="minorHAnsi"/>
        </w:rPr>
        <w:t xml:space="preserve">The session was based on </w:t>
      </w:r>
      <w:r w:rsidR="00113D34" w:rsidRPr="00A20249">
        <w:rPr>
          <w:rFonts w:cstheme="minorHAnsi"/>
        </w:rPr>
        <w:t>a Traders Guide for small-scale and informal traders in Mozambique</w:t>
      </w:r>
      <w:r w:rsidR="00113D34">
        <w:rPr>
          <w:rFonts w:cstheme="minorHAnsi"/>
        </w:rPr>
        <w:t xml:space="preserve"> developed by the project team</w:t>
      </w:r>
      <w:r w:rsidR="00113D34" w:rsidRPr="00A20249">
        <w:rPr>
          <w:rFonts w:cstheme="minorHAnsi"/>
        </w:rPr>
        <w:t>. The Traders Guide presents and analyses regional trade rules and procedures, as well as information on traders’ rights and obligations at the border.</w:t>
      </w:r>
    </w:p>
    <w:p w14:paraId="2CFFF9DA" w14:textId="6FC996DE" w:rsidR="00992CA7" w:rsidRDefault="00992CA7" w:rsidP="00992CA7">
      <w:pPr>
        <w:jc w:val="both"/>
        <w:rPr>
          <w:rFonts w:cstheme="minorHAnsi"/>
        </w:rPr>
      </w:pPr>
      <w:r w:rsidRPr="002165E8">
        <w:rPr>
          <w:rFonts w:cstheme="minorHAnsi"/>
        </w:rPr>
        <w:t>The session began with welcoming remarks from M</w:t>
      </w:r>
      <w:r w:rsidR="005E6629" w:rsidRPr="002165E8">
        <w:rPr>
          <w:rFonts w:cstheme="minorHAnsi"/>
        </w:rPr>
        <w:t>r</w:t>
      </w:r>
      <w:r w:rsidRPr="002165E8">
        <w:rPr>
          <w:rFonts w:cstheme="minorHAnsi"/>
        </w:rPr>
        <w:t xml:space="preserve"> </w:t>
      </w:r>
      <w:r w:rsidR="005E6629" w:rsidRPr="002165E8">
        <w:rPr>
          <w:rFonts w:cstheme="minorHAnsi"/>
        </w:rPr>
        <w:t>Cameron Daneshvar</w:t>
      </w:r>
      <w:r w:rsidRPr="002165E8">
        <w:rPr>
          <w:rFonts w:cstheme="minorHAnsi"/>
        </w:rPr>
        <w:t xml:space="preserve">, UNCTAD </w:t>
      </w:r>
      <w:r w:rsidR="005E6629" w:rsidRPr="002165E8">
        <w:rPr>
          <w:rFonts w:cstheme="minorHAnsi"/>
        </w:rPr>
        <w:t>Economic Affairs Officer</w:t>
      </w:r>
      <w:r w:rsidRPr="002165E8">
        <w:rPr>
          <w:rFonts w:cstheme="minorHAnsi"/>
        </w:rPr>
        <w:t>, Trade, Gender, and Development Programme. M</w:t>
      </w:r>
      <w:r w:rsidR="005E6629" w:rsidRPr="002165E8">
        <w:rPr>
          <w:rFonts w:cstheme="minorHAnsi"/>
        </w:rPr>
        <w:t>r</w:t>
      </w:r>
      <w:r w:rsidRPr="002165E8">
        <w:rPr>
          <w:rFonts w:cstheme="minorHAnsi"/>
        </w:rPr>
        <w:t xml:space="preserve"> </w:t>
      </w:r>
      <w:r w:rsidR="005E6629" w:rsidRPr="002165E8">
        <w:rPr>
          <w:rFonts w:cstheme="minorHAnsi"/>
        </w:rPr>
        <w:t>Daneshvar</w:t>
      </w:r>
      <w:r w:rsidRPr="002165E8">
        <w:rPr>
          <w:rFonts w:cstheme="minorHAnsi"/>
        </w:rPr>
        <w:t xml:space="preserve"> emphasised the importance of the project in empowering women </w:t>
      </w:r>
      <w:r w:rsidR="00EF5E44" w:rsidRPr="002165E8">
        <w:rPr>
          <w:rFonts w:cstheme="minorHAnsi"/>
        </w:rPr>
        <w:t xml:space="preserve">in their trading activities </w:t>
      </w:r>
      <w:r w:rsidRPr="002165E8">
        <w:rPr>
          <w:rFonts w:cstheme="minorHAnsi"/>
        </w:rPr>
        <w:t>a</w:t>
      </w:r>
      <w:r w:rsidR="00EF5E44" w:rsidRPr="002165E8">
        <w:rPr>
          <w:rFonts w:cstheme="minorHAnsi"/>
        </w:rPr>
        <w:t>s well as</w:t>
      </w:r>
      <w:r w:rsidRPr="002165E8">
        <w:rPr>
          <w:rFonts w:cstheme="minorHAnsi"/>
        </w:rPr>
        <w:t xml:space="preserve"> the importance of formalising their business. For the </w:t>
      </w:r>
      <w:r w:rsidR="00EF5E44" w:rsidRPr="002165E8">
        <w:rPr>
          <w:rFonts w:cstheme="minorHAnsi"/>
        </w:rPr>
        <w:t>Mozambican</w:t>
      </w:r>
      <w:r w:rsidRPr="002165E8">
        <w:rPr>
          <w:rFonts w:cstheme="minorHAnsi"/>
        </w:rPr>
        <w:t xml:space="preserve"> government, welcoming remarks were made by an official from </w:t>
      </w:r>
      <w:r w:rsidR="00A323E8" w:rsidRPr="002165E8">
        <w:rPr>
          <w:rFonts w:cstheme="minorHAnsi"/>
        </w:rPr>
        <w:t xml:space="preserve">the </w:t>
      </w:r>
      <w:r w:rsidR="00EF5E44" w:rsidRPr="002165E8">
        <w:rPr>
          <w:rFonts w:cstheme="minorHAnsi"/>
        </w:rPr>
        <w:t>Ministry of Industry and Trade</w:t>
      </w:r>
      <w:r w:rsidRPr="002165E8">
        <w:rPr>
          <w:rFonts w:cstheme="minorHAnsi"/>
        </w:rPr>
        <w:t xml:space="preserve">. This was followed by a presentation on trade rules and regulations, rights and obligations, and interventions from the </w:t>
      </w:r>
      <w:r w:rsidR="00A323E8" w:rsidRPr="002165E8">
        <w:rPr>
          <w:rFonts w:cstheme="minorHAnsi"/>
        </w:rPr>
        <w:t>Ministry of Industry and Trade</w:t>
      </w:r>
      <w:r w:rsidRPr="002165E8">
        <w:rPr>
          <w:rFonts w:cstheme="minorHAnsi"/>
        </w:rPr>
        <w:t xml:space="preserve"> and </w:t>
      </w:r>
      <w:r w:rsidR="00A323E8" w:rsidRPr="002165E8">
        <w:rPr>
          <w:rFonts w:cstheme="minorHAnsi"/>
        </w:rPr>
        <w:t>cross-border traders’ associations</w:t>
      </w:r>
      <w:r w:rsidRPr="002165E8">
        <w:rPr>
          <w:rFonts w:cstheme="minorHAnsi"/>
        </w:rPr>
        <w:t xml:space="preserve">. The presentations also included a Q&amp;A session, which allowed participants </w:t>
      </w:r>
      <w:r w:rsidR="00E04B2F" w:rsidRPr="002165E8">
        <w:rPr>
          <w:rFonts w:cstheme="minorHAnsi"/>
        </w:rPr>
        <w:t>to share their experiences and perspectives</w:t>
      </w:r>
      <w:r w:rsidR="00092636" w:rsidRPr="002165E8">
        <w:rPr>
          <w:rFonts w:cstheme="minorHAnsi"/>
        </w:rPr>
        <w:t xml:space="preserve">, and </w:t>
      </w:r>
      <w:r w:rsidRPr="002165E8">
        <w:rPr>
          <w:rFonts w:cstheme="minorHAnsi"/>
        </w:rPr>
        <w:t xml:space="preserve">to interact directly with officials and ask clarifying questions. Days two-six focused on the </w:t>
      </w:r>
      <w:proofErr w:type="spellStart"/>
      <w:r w:rsidRPr="002165E8">
        <w:rPr>
          <w:rFonts w:cstheme="minorHAnsi"/>
        </w:rPr>
        <w:t>Empretec</w:t>
      </w:r>
      <w:proofErr w:type="spellEnd"/>
      <w:r w:rsidRPr="002165E8">
        <w:rPr>
          <w:rFonts w:cstheme="minorHAnsi"/>
        </w:rPr>
        <w:t xml:space="preserve"> entrepreneurship module. The full programme of the workshop is attached in Annex I.</w:t>
      </w:r>
    </w:p>
    <w:p w14:paraId="74D61819" w14:textId="3C3945BC" w:rsidR="005632C0" w:rsidRDefault="002A7CB9" w:rsidP="005632C0">
      <w:pPr>
        <w:spacing w:after="0" w:line="240" w:lineRule="auto"/>
        <w:rPr>
          <w:rFonts w:eastAsia="Times New Roman" w:cstheme="minorHAnsi"/>
          <w:bCs/>
        </w:rPr>
      </w:pPr>
      <w:r>
        <w:rPr>
          <w:rFonts w:eastAsia="Times New Roman" w:cstheme="minorHAnsi"/>
          <w:bCs/>
        </w:rPr>
        <w:t>T</w:t>
      </w:r>
      <w:r w:rsidR="00A7471A" w:rsidRPr="00611321">
        <w:rPr>
          <w:rFonts w:eastAsia="Times New Roman" w:cstheme="minorHAnsi"/>
          <w:bCs/>
        </w:rPr>
        <w:t xml:space="preserve">he key takeaway points from the discussion </w:t>
      </w:r>
      <w:r>
        <w:rPr>
          <w:rFonts w:eastAsia="Times New Roman" w:cstheme="minorHAnsi"/>
          <w:bCs/>
        </w:rPr>
        <w:t xml:space="preserve">of Day 1 </w:t>
      </w:r>
      <w:r w:rsidR="00A7471A" w:rsidRPr="00611321">
        <w:rPr>
          <w:rFonts w:eastAsia="Times New Roman" w:cstheme="minorHAnsi"/>
          <w:bCs/>
        </w:rPr>
        <w:t>can be summarized as follows:</w:t>
      </w:r>
    </w:p>
    <w:p w14:paraId="727F0BD7" w14:textId="77777777" w:rsidR="00A7471A" w:rsidRPr="00611321" w:rsidRDefault="00A7471A" w:rsidP="005632C0">
      <w:pPr>
        <w:spacing w:after="0" w:line="240" w:lineRule="auto"/>
        <w:rPr>
          <w:rFonts w:eastAsia="Times New Roman" w:cstheme="minorHAnsi"/>
          <w:bCs/>
        </w:rPr>
      </w:pPr>
    </w:p>
    <w:p w14:paraId="54676D78" w14:textId="10B1B525" w:rsidR="005632C0" w:rsidRPr="00611321" w:rsidRDefault="00465617" w:rsidP="00611321">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T</w:t>
      </w:r>
      <w:r w:rsidR="005632C0" w:rsidRPr="00611321">
        <w:rPr>
          <w:rFonts w:cstheme="minorHAnsi"/>
        </w:rPr>
        <w:t xml:space="preserve">raders </w:t>
      </w:r>
      <w:r w:rsidR="00A7471A" w:rsidRPr="00ED199C">
        <w:rPr>
          <w:rFonts w:cstheme="minorHAnsi"/>
        </w:rPr>
        <w:t xml:space="preserve">raised </w:t>
      </w:r>
      <w:r w:rsidR="005632C0" w:rsidRPr="00611321">
        <w:rPr>
          <w:rFonts w:cstheme="minorHAnsi"/>
        </w:rPr>
        <w:t xml:space="preserve">concerns about </w:t>
      </w:r>
      <w:r w:rsidRPr="00611321">
        <w:rPr>
          <w:rFonts w:cstheme="minorHAnsi"/>
        </w:rPr>
        <w:t>the</w:t>
      </w:r>
      <w:r w:rsidR="005632C0" w:rsidRPr="00611321">
        <w:rPr>
          <w:rFonts w:cstheme="minorHAnsi"/>
        </w:rPr>
        <w:t xml:space="preserve"> relationships between border officials and the traders’ group, resulting </w:t>
      </w:r>
      <w:r w:rsidRPr="00611321">
        <w:rPr>
          <w:rFonts w:cstheme="minorHAnsi"/>
        </w:rPr>
        <w:t xml:space="preserve">mainly </w:t>
      </w:r>
      <w:r w:rsidR="005632C0" w:rsidRPr="00611321">
        <w:rPr>
          <w:rFonts w:cstheme="minorHAnsi"/>
        </w:rPr>
        <w:t xml:space="preserve">from </w:t>
      </w:r>
      <w:r w:rsidRPr="00611321">
        <w:rPr>
          <w:rFonts w:cstheme="minorHAnsi"/>
        </w:rPr>
        <w:t>fees</w:t>
      </w:r>
      <w:r w:rsidR="00B0065D">
        <w:rPr>
          <w:rFonts w:cstheme="minorHAnsi"/>
        </w:rPr>
        <w:t xml:space="preserve"> perceived to be</w:t>
      </w:r>
      <w:r w:rsidRPr="00611321">
        <w:rPr>
          <w:rFonts w:cstheme="minorHAnsi"/>
        </w:rPr>
        <w:t xml:space="preserve"> charged </w:t>
      </w:r>
      <w:proofErr w:type="gramStart"/>
      <w:r w:rsidRPr="00611321">
        <w:rPr>
          <w:rFonts w:cstheme="minorHAnsi"/>
        </w:rPr>
        <w:t>illegally</w:t>
      </w:r>
      <w:r w:rsidR="005632C0" w:rsidRPr="00611321">
        <w:rPr>
          <w:rFonts w:cstheme="minorHAnsi"/>
        </w:rPr>
        <w:t>;</w:t>
      </w:r>
      <w:proofErr w:type="gramEnd"/>
      <w:r w:rsidR="005632C0" w:rsidRPr="00611321">
        <w:rPr>
          <w:rFonts w:cstheme="minorHAnsi"/>
        </w:rPr>
        <w:t xml:space="preserve"> </w:t>
      </w:r>
    </w:p>
    <w:p w14:paraId="1EDF6E23" w14:textId="5A36588E" w:rsidR="005632C0" w:rsidRPr="00611321" w:rsidRDefault="00465617" w:rsidP="00611321">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T</w:t>
      </w:r>
      <w:r w:rsidR="005632C0" w:rsidRPr="00611321">
        <w:rPr>
          <w:rFonts w:cstheme="minorHAnsi"/>
        </w:rPr>
        <w:t>raders complained that there is a weak access to</w:t>
      </w:r>
      <w:r w:rsidRPr="00611321">
        <w:rPr>
          <w:rFonts w:cstheme="minorHAnsi"/>
        </w:rPr>
        <w:t xml:space="preserve"> correct</w:t>
      </w:r>
      <w:r w:rsidR="005632C0" w:rsidRPr="00611321">
        <w:rPr>
          <w:rFonts w:cstheme="minorHAnsi"/>
        </w:rPr>
        <w:t xml:space="preserve"> information on trade rules and customs procedures, a factor conducive to excessive use and abuse of power by border </w:t>
      </w:r>
      <w:proofErr w:type="gramStart"/>
      <w:r w:rsidR="005632C0" w:rsidRPr="00611321">
        <w:rPr>
          <w:rFonts w:cstheme="minorHAnsi"/>
        </w:rPr>
        <w:t>authorities;</w:t>
      </w:r>
      <w:proofErr w:type="gramEnd"/>
    </w:p>
    <w:p w14:paraId="5E818D76" w14:textId="53D2D785" w:rsidR="005632C0" w:rsidRPr="00611321" w:rsidRDefault="005632C0" w:rsidP="00611321">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Traders complained about poor relationships with South African suppliers</w:t>
      </w:r>
      <w:r w:rsidR="002C6566" w:rsidRPr="00611321">
        <w:rPr>
          <w:rFonts w:cstheme="minorHAnsi"/>
        </w:rPr>
        <w:t xml:space="preserve">, who </w:t>
      </w:r>
      <w:r w:rsidR="00B92346" w:rsidRPr="00611321">
        <w:rPr>
          <w:rFonts w:cstheme="minorHAnsi"/>
        </w:rPr>
        <w:t xml:space="preserve">often </w:t>
      </w:r>
      <w:r w:rsidR="002C6566" w:rsidRPr="00611321">
        <w:rPr>
          <w:rFonts w:cstheme="minorHAnsi"/>
        </w:rPr>
        <w:t xml:space="preserve">disregard </w:t>
      </w:r>
      <w:r w:rsidRPr="00611321">
        <w:rPr>
          <w:rFonts w:cstheme="minorHAnsi"/>
        </w:rPr>
        <w:t>the policies and standards that regulate Maputo-South Africa cross-border trade. For instance, some traders are holders of an importer card which gives them rights to transact their goods at a reduced rate, mainly for perishable products, but sometime</w:t>
      </w:r>
      <w:r w:rsidR="00D52C42" w:rsidRPr="00611321">
        <w:rPr>
          <w:rFonts w:cstheme="minorHAnsi"/>
        </w:rPr>
        <w:t>s</w:t>
      </w:r>
      <w:r w:rsidRPr="00611321">
        <w:rPr>
          <w:rFonts w:cstheme="minorHAnsi"/>
        </w:rPr>
        <w:t xml:space="preserve"> </w:t>
      </w:r>
      <w:r w:rsidR="00D52C42" w:rsidRPr="00611321">
        <w:rPr>
          <w:rFonts w:cstheme="minorHAnsi"/>
        </w:rPr>
        <w:t xml:space="preserve">this </w:t>
      </w:r>
      <w:r w:rsidRPr="00611321">
        <w:rPr>
          <w:rFonts w:cstheme="minorHAnsi"/>
        </w:rPr>
        <w:t xml:space="preserve">is not </w:t>
      </w:r>
      <w:r w:rsidR="00872371" w:rsidRPr="00ED199C">
        <w:rPr>
          <w:rFonts w:cstheme="minorHAnsi"/>
        </w:rPr>
        <w:t xml:space="preserve">recognized or </w:t>
      </w:r>
      <w:proofErr w:type="gramStart"/>
      <w:r w:rsidR="00872371" w:rsidRPr="00ED199C">
        <w:rPr>
          <w:rFonts w:cstheme="minorHAnsi"/>
        </w:rPr>
        <w:t>accepted;</w:t>
      </w:r>
      <w:proofErr w:type="gramEnd"/>
    </w:p>
    <w:p w14:paraId="2B1CDB09" w14:textId="08412AE4" w:rsidR="005632C0" w:rsidRPr="00611321" w:rsidRDefault="005632C0" w:rsidP="00611321">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 xml:space="preserve">Traders also complained to Mozambican authorities about the lack of security on the roads, due to frequent attacks on trucks transporting their goods, </w:t>
      </w:r>
      <w:r w:rsidR="00872371" w:rsidRPr="00ED199C">
        <w:rPr>
          <w:rFonts w:cstheme="minorHAnsi"/>
        </w:rPr>
        <w:t xml:space="preserve">occurring </w:t>
      </w:r>
      <w:r w:rsidRPr="00611321">
        <w:rPr>
          <w:rFonts w:cstheme="minorHAnsi"/>
        </w:rPr>
        <w:t xml:space="preserve">mainly in South African </w:t>
      </w:r>
      <w:proofErr w:type="gramStart"/>
      <w:r w:rsidRPr="00611321">
        <w:rPr>
          <w:rFonts w:cstheme="minorHAnsi"/>
        </w:rPr>
        <w:t>territory</w:t>
      </w:r>
      <w:r w:rsidR="00872371" w:rsidRPr="00ED199C">
        <w:rPr>
          <w:rFonts w:cstheme="minorHAnsi"/>
        </w:rPr>
        <w:t>;</w:t>
      </w:r>
      <w:proofErr w:type="gramEnd"/>
    </w:p>
    <w:p w14:paraId="0D0BA2B8" w14:textId="681BB02D" w:rsidR="005632C0" w:rsidRPr="00611321" w:rsidRDefault="005632C0" w:rsidP="00611321">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 xml:space="preserve">As a way to minimize these problems, participants </w:t>
      </w:r>
      <w:r w:rsidR="00456A5A" w:rsidRPr="00611321">
        <w:rPr>
          <w:rFonts w:cstheme="minorHAnsi"/>
        </w:rPr>
        <w:t xml:space="preserve">expressed the intention </w:t>
      </w:r>
      <w:r w:rsidRPr="00611321">
        <w:rPr>
          <w:rFonts w:cstheme="minorHAnsi"/>
        </w:rPr>
        <w:t xml:space="preserve">to create digital platforms for sharing information, </w:t>
      </w:r>
      <w:r w:rsidR="00872371" w:rsidRPr="00ED199C">
        <w:rPr>
          <w:rFonts w:cstheme="minorHAnsi"/>
        </w:rPr>
        <w:t xml:space="preserve">so to </w:t>
      </w:r>
      <w:r w:rsidRPr="00611321">
        <w:rPr>
          <w:rFonts w:cstheme="minorHAnsi"/>
        </w:rPr>
        <w:t>creat</w:t>
      </w:r>
      <w:r w:rsidR="00872371" w:rsidRPr="00ED199C">
        <w:rPr>
          <w:rFonts w:cstheme="minorHAnsi"/>
        </w:rPr>
        <w:t>e</w:t>
      </w:r>
      <w:r w:rsidRPr="00611321">
        <w:rPr>
          <w:rFonts w:cstheme="minorHAnsi"/>
        </w:rPr>
        <w:t xml:space="preserve"> more cohesion among the group of cross-border traders </w:t>
      </w:r>
      <w:r w:rsidR="00872371" w:rsidRPr="00ED199C">
        <w:rPr>
          <w:rFonts w:cstheme="minorHAnsi"/>
        </w:rPr>
        <w:t xml:space="preserve">operating along the </w:t>
      </w:r>
      <w:r w:rsidRPr="00611321">
        <w:rPr>
          <w:rFonts w:cstheme="minorHAnsi"/>
        </w:rPr>
        <w:t>Maputo- South Africa</w:t>
      </w:r>
      <w:r w:rsidR="00872371" w:rsidRPr="00ED199C">
        <w:rPr>
          <w:rFonts w:cstheme="minorHAnsi"/>
        </w:rPr>
        <w:t xml:space="preserve"> </w:t>
      </w:r>
      <w:proofErr w:type="gramStart"/>
      <w:r w:rsidR="00872371" w:rsidRPr="00ED199C">
        <w:rPr>
          <w:rFonts w:cstheme="minorHAnsi"/>
        </w:rPr>
        <w:t>corridor;</w:t>
      </w:r>
      <w:proofErr w:type="gramEnd"/>
    </w:p>
    <w:p w14:paraId="126E1409" w14:textId="26ACDE52" w:rsidR="005632C0" w:rsidRPr="00611321" w:rsidRDefault="005632C0" w:rsidP="00611321">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 xml:space="preserve">The tax authorities’ officials present at these discussions reacted positively and stated that </w:t>
      </w:r>
      <w:r w:rsidRPr="00611321">
        <w:rPr>
          <w:rFonts w:cstheme="minorHAnsi"/>
        </w:rPr>
        <w:lastRenderedPageBreak/>
        <w:t xml:space="preserve">they had listened to and noted the traders' concerns, </w:t>
      </w:r>
      <w:r w:rsidR="00456A5A" w:rsidRPr="00611321">
        <w:rPr>
          <w:rFonts w:cstheme="minorHAnsi"/>
        </w:rPr>
        <w:t xml:space="preserve">which would </w:t>
      </w:r>
      <w:r w:rsidRPr="00611321">
        <w:rPr>
          <w:rFonts w:cstheme="minorHAnsi"/>
        </w:rPr>
        <w:t xml:space="preserve">be </w:t>
      </w:r>
      <w:r w:rsidR="00456A5A" w:rsidRPr="00611321">
        <w:rPr>
          <w:rFonts w:cstheme="minorHAnsi"/>
        </w:rPr>
        <w:t xml:space="preserve">reported </w:t>
      </w:r>
      <w:r w:rsidRPr="00611321">
        <w:rPr>
          <w:rFonts w:cstheme="minorHAnsi"/>
        </w:rPr>
        <w:t xml:space="preserve">to higher level government </w:t>
      </w:r>
      <w:proofErr w:type="gramStart"/>
      <w:r w:rsidRPr="00611321">
        <w:rPr>
          <w:rFonts w:cstheme="minorHAnsi"/>
        </w:rPr>
        <w:t>authorities</w:t>
      </w:r>
      <w:r w:rsidR="00ED199C" w:rsidRPr="00ED199C">
        <w:rPr>
          <w:rFonts w:cstheme="minorHAnsi"/>
        </w:rPr>
        <w:t>;</w:t>
      </w:r>
      <w:proofErr w:type="gramEnd"/>
    </w:p>
    <w:p w14:paraId="240350AC" w14:textId="1D9DAB7E" w:rsidR="005632C0" w:rsidRDefault="00456A5A" w:rsidP="00ED199C">
      <w:pPr>
        <w:pStyle w:val="ListParagraph"/>
        <w:widowControl w:val="0"/>
        <w:numPr>
          <w:ilvl w:val="0"/>
          <w:numId w:val="13"/>
        </w:numPr>
        <w:autoSpaceDE w:val="0"/>
        <w:autoSpaceDN w:val="0"/>
        <w:adjustRightInd w:val="0"/>
        <w:spacing w:after="0"/>
        <w:ind w:right="81"/>
        <w:jc w:val="both"/>
        <w:rPr>
          <w:rFonts w:cstheme="minorHAnsi"/>
        </w:rPr>
      </w:pPr>
      <w:r w:rsidRPr="00611321">
        <w:rPr>
          <w:rFonts w:cstheme="minorHAnsi"/>
        </w:rPr>
        <w:t>T</w:t>
      </w:r>
      <w:r w:rsidR="005632C0" w:rsidRPr="00611321">
        <w:rPr>
          <w:rFonts w:cstheme="minorHAnsi"/>
        </w:rPr>
        <w:t xml:space="preserve">ax authorities were open to resolving these and other problems that may eventually arise in the day-to-day lives of traders, and </w:t>
      </w:r>
      <w:r w:rsidRPr="00611321">
        <w:rPr>
          <w:rFonts w:cstheme="minorHAnsi"/>
        </w:rPr>
        <w:t xml:space="preserve">wished for a more collaborative </w:t>
      </w:r>
      <w:r w:rsidR="002965D9" w:rsidRPr="00611321">
        <w:rPr>
          <w:rFonts w:cstheme="minorHAnsi"/>
        </w:rPr>
        <w:t xml:space="preserve">spirit </w:t>
      </w:r>
      <w:r w:rsidRPr="00611321">
        <w:rPr>
          <w:rFonts w:cstheme="minorHAnsi"/>
        </w:rPr>
        <w:t>among</w:t>
      </w:r>
      <w:r w:rsidR="002965D9" w:rsidRPr="00611321">
        <w:rPr>
          <w:rFonts w:cstheme="minorHAnsi"/>
        </w:rPr>
        <w:t xml:space="preserve"> </w:t>
      </w:r>
      <w:r w:rsidR="005632C0" w:rsidRPr="00611321">
        <w:rPr>
          <w:rFonts w:cstheme="minorHAnsi"/>
        </w:rPr>
        <w:t>Government</w:t>
      </w:r>
      <w:r w:rsidR="002965D9" w:rsidRPr="00611321">
        <w:rPr>
          <w:rFonts w:cstheme="minorHAnsi"/>
        </w:rPr>
        <w:t>,</w:t>
      </w:r>
      <w:r w:rsidR="005632C0" w:rsidRPr="00611321">
        <w:rPr>
          <w:rFonts w:cstheme="minorHAnsi"/>
        </w:rPr>
        <w:t xml:space="preserve"> Traders </w:t>
      </w:r>
      <w:proofErr w:type="gramStart"/>
      <w:r w:rsidR="005632C0" w:rsidRPr="00611321">
        <w:rPr>
          <w:rFonts w:cstheme="minorHAnsi"/>
        </w:rPr>
        <w:t>Association</w:t>
      </w:r>
      <w:proofErr w:type="gramEnd"/>
      <w:r w:rsidR="005632C0" w:rsidRPr="00611321">
        <w:rPr>
          <w:rFonts w:cstheme="minorHAnsi"/>
        </w:rPr>
        <w:t xml:space="preserve"> </w:t>
      </w:r>
      <w:r w:rsidR="002965D9" w:rsidRPr="00611321">
        <w:rPr>
          <w:rFonts w:cstheme="minorHAnsi"/>
        </w:rPr>
        <w:t xml:space="preserve">and </w:t>
      </w:r>
      <w:r w:rsidR="005632C0" w:rsidRPr="00ED199C">
        <w:rPr>
          <w:rFonts w:cstheme="minorHAnsi"/>
        </w:rPr>
        <w:t>traders</w:t>
      </w:r>
      <w:r w:rsidR="002965D9" w:rsidRPr="00611321">
        <w:rPr>
          <w:rFonts w:cstheme="minorHAnsi"/>
        </w:rPr>
        <w:t xml:space="preserve"> themselves</w:t>
      </w:r>
      <w:r w:rsidR="005632C0" w:rsidRPr="00ED199C">
        <w:rPr>
          <w:rFonts w:cstheme="minorHAnsi"/>
        </w:rPr>
        <w:t>.</w:t>
      </w:r>
    </w:p>
    <w:p w14:paraId="387494CD" w14:textId="77777777" w:rsidR="00ED199C" w:rsidRPr="00ED199C" w:rsidRDefault="00ED199C" w:rsidP="00611321">
      <w:pPr>
        <w:pStyle w:val="ListParagraph"/>
        <w:widowControl w:val="0"/>
        <w:autoSpaceDE w:val="0"/>
        <w:autoSpaceDN w:val="0"/>
        <w:adjustRightInd w:val="0"/>
        <w:spacing w:after="0"/>
        <w:ind w:right="81"/>
        <w:jc w:val="both"/>
        <w:rPr>
          <w:rFonts w:cstheme="minorHAnsi"/>
        </w:rPr>
      </w:pPr>
    </w:p>
    <w:p w14:paraId="548721A5" w14:textId="1EB3E4AA" w:rsidR="007B14FC" w:rsidRDefault="00113D34" w:rsidP="007B14FC">
      <w:pPr>
        <w:widowControl w:val="0"/>
        <w:autoSpaceDE w:val="0"/>
        <w:autoSpaceDN w:val="0"/>
        <w:adjustRightInd w:val="0"/>
        <w:spacing w:after="0"/>
        <w:ind w:right="81"/>
        <w:jc w:val="both"/>
        <w:rPr>
          <w:rFonts w:cstheme="minorHAnsi"/>
        </w:rPr>
      </w:pPr>
      <w:r>
        <w:rPr>
          <w:rFonts w:cstheme="minorHAnsi"/>
        </w:rPr>
        <w:t>Day 2-6</w:t>
      </w:r>
      <w:r w:rsidR="007B14FC">
        <w:rPr>
          <w:rFonts w:cstheme="minorHAnsi"/>
        </w:rPr>
        <w:t xml:space="preserve"> of the workshop</w:t>
      </w:r>
      <w:r w:rsidR="00101E4D">
        <w:rPr>
          <w:rFonts w:cstheme="minorHAnsi"/>
        </w:rPr>
        <w:t>s</w:t>
      </w:r>
      <w:r w:rsidR="007B14FC">
        <w:rPr>
          <w:rFonts w:cstheme="minorHAnsi"/>
        </w:rPr>
        <w:t xml:space="preserve"> focused on the </w:t>
      </w:r>
      <w:r w:rsidR="00751375">
        <w:rPr>
          <w:rFonts w:cstheme="minorHAnsi"/>
        </w:rPr>
        <w:t xml:space="preserve">delivery of the </w:t>
      </w:r>
      <w:r w:rsidR="007B14FC">
        <w:rPr>
          <w:rFonts w:cstheme="minorHAnsi"/>
        </w:rPr>
        <w:t xml:space="preserve">entrepreneurship </w:t>
      </w:r>
      <w:r w:rsidR="00FA17D3">
        <w:rPr>
          <w:rFonts w:cstheme="minorHAnsi"/>
        </w:rPr>
        <w:t xml:space="preserve">skill building </w:t>
      </w:r>
      <w:r w:rsidR="007B14FC">
        <w:rPr>
          <w:rFonts w:cstheme="minorHAnsi"/>
        </w:rPr>
        <w:t>component</w:t>
      </w:r>
      <w:r w:rsidR="003D0A8C">
        <w:rPr>
          <w:rFonts w:cstheme="minorHAnsi"/>
        </w:rPr>
        <w:t xml:space="preserve"> </w:t>
      </w:r>
      <w:r w:rsidR="002A7CB9">
        <w:rPr>
          <w:rFonts w:cstheme="minorHAnsi"/>
        </w:rPr>
        <w:t xml:space="preserve">through the </w:t>
      </w:r>
      <w:proofErr w:type="spellStart"/>
      <w:r w:rsidR="003D0A8C">
        <w:rPr>
          <w:rFonts w:cstheme="minorHAnsi"/>
        </w:rPr>
        <w:t>Empretec</w:t>
      </w:r>
      <w:proofErr w:type="spellEnd"/>
      <w:r w:rsidR="003D0A8C">
        <w:rPr>
          <w:rFonts w:cstheme="minorHAnsi"/>
        </w:rPr>
        <w:t xml:space="preserve"> </w:t>
      </w:r>
      <w:r w:rsidR="002A7CB9">
        <w:rPr>
          <w:rFonts w:cstheme="minorHAnsi"/>
        </w:rPr>
        <w:t>methodology</w:t>
      </w:r>
      <w:r w:rsidR="007B14FC">
        <w:rPr>
          <w:rFonts w:cstheme="minorHAnsi"/>
        </w:rPr>
        <w:t xml:space="preserve">. </w:t>
      </w:r>
      <w:r w:rsidR="007B14FC" w:rsidRPr="00611321">
        <w:rPr>
          <w:rFonts w:cstheme="minorHAnsi"/>
        </w:rPr>
        <w:t xml:space="preserve">The </w:t>
      </w:r>
      <w:proofErr w:type="spellStart"/>
      <w:r w:rsidR="002A7CB9">
        <w:rPr>
          <w:rFonts w:cstheme="minorHAnsi"/>
        </w:rPr>
        <w:t>Empretec</w:t>
      </w:r>
      <w:proofErr w:type="spellEnd"/>
      <w:r w:rsidR="002A7CB9">
        <w:rPr>
          <w:rFonts w:cstheme="minorHAnsi"/>
        </w:rPr>
        <w:t xml:space="preserve"> </w:t>
      </w:r>
      <w:r w:rsidR="007B14FC" w:rsidRPr="00611321">
        <w:rPr>
          <w:rFonts w:cstheme="minorHAnsi"/>
        </w:rPr>
        <w:t xml:space="preserve">training is based on a </w:t>
      </w:r>
      <w:r w:rsidR="002A7CB9" w:rsidRPr="002A7CB9">
        <w:rPr>
          <w:rFonts w:cstheme="minorHAnsi"/>
        </w:rPr>
        <w:t>behavioural</w:t>
      </w:r>
      <w:r w:rsidR="007B14FC" w:rsidRPr="00611321">
        <w:rPr>
          <w:rFonts w:cstheme="minorHAnsi"/>
        </w:rPr>
        <w:t xml:space="preserve"> methodology to strengthen 10 </w:t>
      </w:r>
      <w:r w:rsidR="007B14FC">
        <w:rPr>
          <w:rFonts w:cstheme="minorHAnsi"/>
        </w:rPr>
        <w:t>k</w:t>
      </w:r>
      <w:r w:rsidR="007B14FC" w:rsidRPr="00611321">
        <w:rPr>
          <w:rFonts w:cstheme="minorHAnsi"/>
        </w:rPr>
        <w:t>ey entrepreneurial competences that influence the way entrepreneurs manage and run their businesses.</w:t>
      </w:r>
      <w:r w:rsidR="007B14FC">
        <w:rPr>
          <w:rFonts w:cstheme="minorHAnsi"/>
        </w:rPr>
        <w:t xml:space="preserve"> </w:t>
      </w:r>
      <w:r w:rsidR="007B14FC" w:rsidRPr="00611321">
        <w:rPr>
          <w:rFonts w:cstheme="minorHAnsi"/>
        </w:rPr>
        <w:t xml:space="preserve">The workshop methodology </w:t>
      </w:r>
      <w:r w:rsidR="007B14FC">
        <w:rPr>
          <w:rFonts w:cstheme="minorHAnsi"/>
        </w:rPr>
        <w:t xml:space="preserve">includes </w:t>
      </w:r>
      <w:r w:rsidR="007B14FC" w:rsidRPr="00611321">
        <w:rPr>
          <w:rFonts w:cstheme="minorHAnsi"/>
        </w:rPr>
        <w:t xml:space="preserve">exercises, </w:t>
      </w:r>
      <w:r w:rsidR="007B14FC">
        <w:rPr>
          <w:rFonts w:cstheme="minorHAnsi"/>
        </w:rPr>
        <w:t xml:space="preserve">role play </w:t>
      </w:r>
      <w:r w:rsidR="007B14FC" w:rsidRPr="00611321">
        <w:rPr>
          <w:rFonts w:cstheme="minorHAnsi"/>
        </w:rPr>
        <w:t xml:space="preserve">and self-assessment tools that </w:t>
      </w:r>
      <w:r w:rsidR="007B14FC">
        <w:rPr>
          <w:rFonts w:cstheme="minorHAnsi"/>
        </w:rPr>
        <w:t xml:space="preserve">aim </w:t>
      </w:r>
      <w:r w:rsidR="007B14FC" w:rsidRPr="00611321">
        <w:rPr>
          <w:rFonts w:cstheme="minorHAnsi"/>
        </w:rPr>
        <w:t xml:space="preserve">at helping </w:t>
      </w:r>
      <w:r w:rsidR="007B14FC">
        <w:rPr>
          <w:rFonts w:cstheme="minorHAnsi"/>
        </w:rPr>
        <w:t xml:space="preserve">participants </w:t>
      </w:r>
      <w:r w:rsidR="007B14FC" w:rsidRPr="00611321">
        <w:rPr>
          <w:rFonts w:cstheme="minorHAnsi"/>
        </w:rPr>
        <w:t xml:space="preserve">to put into practice </w:t>
      </w:r>
      <w:r w:rsidR="007B14FC">
        <w:rPr>
          <w:rFonts w:cstheme="minorHAnsi"/>
        </w:rPr>
        <w:t xml:space="preserve">such competencies, which </w:t>
      </w:r>
      <w:r w:rsidR="002A7CB9">
        <w:rPr>
          <w:rFonts w:cstheme="minorHAnsi"/>
        </w:rPr>
        <w:t xml:space="preserve">can be </w:t>
      </w:r>
      <w:r w:rsidR="007B14FC">
        <w:rPr>
          <w:rFonts w:cstheme="minorHAnsi"/>
        </w:rPr>
        <w:t>grouped under three main clusters:</w:t>
      </w:r>
    </w:p>
    <w:p w14:paraId="7871881D"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b/>
          <w:bCs/>
        </w:rPr>
        <w:t>A. Achievement Cluster</w:t>
      </w:r>
    </w:p>
    <w:p w14:paraId="367FC130"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1.  </w:t>
      </w:r>
      <w:r w:rsidRPr="00611321">
        <w:rPr>
          <w:rFonts w:cstheme="minorHAnsi"/>
          <w:bCs/>
        </w:rPr>
        <w:t xml:space="preserve">Opportunity Seeking and Initiatives </w:t>
      </w:r>
    </w:p>
    <w:p w14:paraId="5E2323A1"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2. </w:t>
      </w:r>
      <w:r w:rsidRPr="00611321">
        <w:rPr>
          <w:rFonts w:cstheme="minorHAnsi"/>
          <w:bCs/>
        </w:rPr>
        <w:t xml:space="preserve">Persistence </w:t>
      </w:r>
    </w:p>
    <w:p w14:paraId="051AC57D"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3. </w:t>
      </w:r>
      <w:r w:rsidRPr="00611321">
        <w:rPr>
          <w:rFonts w:cstheme="minorHAnsi"/>
          <w:bCs/>
        </w:rPr>
        <w:t xml:space="preserve">Fulfilling Commitment </w:t>
      </w:r>
    </w:p>
    <w:p w14:paraId="6F16F265"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bCs/>
        </w:rPr>
        <w:t>4. Exacting Efficiency and Quality</w:t>
      </w:r>
    </w:p>
    <w:p w14:paraId="5E5E106A"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5. </w:t>
      </w:r>
      <w:r w:rsidRPr="00611321">
        <w:rPr>
          <w:rFonts w:cstheme="minorHAnsi"/>
          <w:bCs/>
        </w:rPr>
        <w:t>Taking Calculated Risk</w:t>
      </w:r>
      <w:r w:rsidRPr="00611321">
        <w:rPr>
          <w:rFonts w:cstheme="minorHAnsi"/>
          <w:b/>
          <w:bCs/>
        </w:rPr>
        <w:t xml:space="preserve"> </w:t>
      </w:r>
    </w:p>
    <w:p w14:paraId="59A898EF"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b/>
          <w:bCs/>
        </w:rPr>
        <w:t>B.  Planning Cluster</w:t>
      </w:r>
    </w:p>
    <w:p w14:paraId="33FFEE47"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6. Goal Setting </w:t>
      </w:r>
    </w:p>
    <w:p w14:paraId="7C64F161"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7. </w:t>
      </w:r>
      <w:r w:rsidRPr="00611321">
        <w:rPr>
          <w:rFonts w:cstheme="minorHAnsi"/>
          <w:bCs/>
        </w:rPr>
        <w:t xml:space="preserve">Information Seeking </w:t>
      </w:r>
    </w:p>
    <w:p w14:paraId="478D2367"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rPr>
        <w:t xml:space="preserve">8. </w:t>
      </w:r>
      <w:r w:rsidRPr="00611321">
        <w:rPr>
          <w:rFonts w:cstheme="minorHAnsi"/>
          <w:bCs/>
        </w:rPr>
        <w:t xml:space="preserve">Systematic Planning and Monitoring </w:t>
      </w:r>
    </w:p>
    <w:p w14:paraId="0C94085A"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b/>
          <w:bCs/>
        </w:rPr>
        <w:t>C.  Power Cluster</w:t>
      </w:r>
    </w:p>
    <w:p w14:paraId="261127AF" w14:textId="77777777" w:rsidR="007B14FC" w:rsidRPr="00611321" w:rsidRDefault="007B14FC" w:rsidP="007B14FC">
      <w:pPr>
        <w:autoSpaceDE w:val="0"/>
        <w:autoSpaceDN w:val="0"/>
        <w:adjustRightInd w:val="0"/>
        <w:spacing w:before="100" w:after="100" w:line="240" w:lineRule="auto"/>
        <w:jc w:val="both"/>
        <w:rPr>
          <w:rFonts w:cstheme="minorHAnsi"/>
          <w:bCs/>
        </w:rPr>
      </w:pPr>
      <w:r w:rsidRPr="00611321">
        <w:rPr>
          <w:rFonts w:cstheme="minorHAnsi"/>
          <w:bCs/>
        </w:rPr>
        <w:t>9.  Persuasion and Networking</w:t>
      </w:r>
    </w:p>
    <w:p w14:paraId="7B2C26E2" w14:textId="77777777" w:rsidR="007B14FC" w:rsidRPr="00611321" w:rsidRDefault="007B14FC" w:rsidP="007B14FC">
      <w:pPr>
        <w:autoSpaceDE w:val="0"/>
        <w:autoSpaceDN w:val="0"/>
        <w:adjustRightInd w:val="0"/>
        <w:spacing w:before="100" w:after="100" w:line="240" w:lineRule="auto"/>
        <w:jc w:val="both"/>
        <w:rPr>
          <w:rFonts w:cstheme="minorHAnsi"/>
        </w:rPr>
      </w:pPr>
      <w:r w:rsidRPr="00611321">
        <w:rPr>
          <w:rFonts w:cstheme="minorHAnsi"/>
          <w:bCs/>
        </w:rPr>
        <w:t>10. Independence and Self-confidence</w:t>
      </w:r>
    </w:p>
    <w:p w14:paraId="45173F99" w14:textId="3B234E7F" w:rsidR="005632C0" w:rsidRPr="002165E8" w:rsidRDefault="007B14FC" w:rsidP="00611321">
      <w:pPr>
        <w:widowControl w:val="0"/>
        <w:autoSpaceDE w:val="0"/>
        <w:autoSpaceDN w:val="0"/>
        <w:adjustRightInd w:val="0"/>
        <w:spacing w:after="0"/>
        <w:ind w:right="81"/>
        <w:jc w:val="both"/>
        <w:rPr>
          <w:rFonts w:cstheme="minorHAnsi"/>
        </w:rPr>
      </w:pPr>
      <w:r w:rsidRPr="00611321">
        <w:rPr>
          <w:rFonts w:cstheme="minorHAnsi"/>
        </w:rPr>
        <w:t xml:space="preserve"> </w:t>
      </w:r>
    </w:p>
    <w:p w14:paraId="7320E174" w14:textId="4558ACF4" w:rsidR="00992CA7" w:rsidRDefault="007B14FC" w:rsidP="00992CA7">
      <w:pPr>
        <w:spacing w:line="276" w:lineRule="auto"/>
        <w:jc w:val="both"/>
        <w:rPr>
          <w:rFonts w:cstheme="minorHAnsi"/>
        </w:rPr>
      </w:pPr>
      <w:r>
        <w:rPr>
          <w:rFonts w:cstheme="minorHAnsi"/>
        </w:rPr>
        <w:t>P</w:t>
      </w:r>
      <w:r w:rsidR="00992CA7" w:rsidRPr="002165E8">
        <w:rPr>
          <w:rFonts w:cstheme="minorHAnsi"/>
        </w:rPr>
        <w:t xml:space="preserve">articipants were asked to complete evaluation forms </w:t>
      </w:r>
      <w:r>
        <w:rPr>
          <w:rFonts w:cstheme="minorHAnsi"/>
        </w:rPr>
        <w:t>on the two main components of the training</w:t>
      </w:r>
      <w:r w:rsidR="00992CA7" w:rsidRPr="002165E8">
        <w:rPr>
          <w:rFonts w:cstheme="minorHAnsi"/>
        </w:rPr>
        <w:t xml:space="preserve">. The evaluation forms assessed participants' prior and post-training knowledge and understanding of their rights and obligations, as well as regional trade rules, with a focus on the main features of the SADC Trade protocol. Prior to the training, </w:t>
      </w:r>
      <w:r w:rsidR="00164B4A" w:rsidRPr="00611321">
        <w:rPr>
          <w:rFonts w:cstheme="minorHAnsi"/>
        </w:rPr>
        <w:t>a considerable number of participants were familiar with the topics delivered, as shown in the table below,</w:t>
      </w:r>
      <w:r w:rsidR="00164B4A" w:rsidRPr="002165E8" w:rsidDel="00164B4A">
        <w:rPr>
          <w:rFonts w:cstheme="minorHAnsi"/>
        </w:rPr>
        <w:t xml:space="preserve"> </w:t>
      </w:r>
      <w:r w:rsidR="00164B4A">
        <w:rPr>
          <w:rFonts w:cstheme="minorHAnsi"/>
        </w:rPr>
        <w:t xml:space="preserve">as they had a sufficient, </w:t>
      </w:r>
      <w:proofErr w:type="gramStart"/>
      <w:r w:rsidR="00164B4A">
        <w:rPr>
          <w:rFonts w:cstheme="minorHAnsi"/>
        </w:rPr>
        <w:t>good</w:t>
      </w:r>
      <w:proofErr w:type="gramEnd"/>
      <w:r w:rsidR="00164B4A">
        <w:rPr>
          <w:rFonts w:cstheme="minorHAnsi"/>
        </w:rPr>
        <w:t xml:space="preserve"> or very good </w:t>
      </w:r>
      <w:r w:rsidR="00992CA7" w:rsidRPr="002165E8">
        <w:rPr>
          <w:rFonts w:cstheme="minorHAnsi"/>
        </w:rPr>
        <w:t xml:space="preserve">understanding of their rights, obligations, and application of regional trade rules. </w:t>
      </w:r>
      <w:r w:rsidR="008D3663">
        <w:rPr>
          <w:rFonts w:cstheme="minorHAnsi"/>
        </w:rPr>
        <w:t>In average, 70 per cent of them reported</w:t>
      </w:r>
      <w:r w:rsidR="00992CA7" w:rsidRPr="002165E8">
        <w:rPr>
          <w:rFonts w:cstheme="minorHAnsi"/>
        </w:rPr>
        <w:t xml:space="preserve"> understanding their rights, </w:t>
      </w:r>
      <w:r w:rsidR="008D3663">
        <w:rPr>
          <w:rFonts w:cstheme="minorHAnsi"/>
        </w:rPr>
        <w:t>61</w:t>
      </w:r>
      <w:r w:rsidR="008D3663" w:rsidRPr="002165E8">
        <w:rPr>
          <w:rFonts w:cstheme="minorHAnsi"/>
        </w:rPr>
        <w:t xml:space="preserve"> </w:t>
      </w:r>
      <w:r w:rsidR="008D3663">
        <w:rPr>
          <w:rFonts w:cstheme="minorHAnsi"/>
        </w:rPr>
        <w:t xml:space="preserve">per cent </w:t>
      </w:r>
      <w:r w:rsidR="00992CA7" w:rsidRPr="002165E8">
        <w:rPr>
          <w:rFonts w:cstheme="minorHAnsi"/>
        </w:rPr>
        <w:t xml:space="preserve">understanding their obligations, and </w:t>
      </w:r>
      <w:r w:rsidR="008D3663">
        <w:rPr>
          <w:rFonts w:cstheme="minorHAnsi"/>
        </w:rPr>
        <w:t xml:space="preserve">63.7 per cent </w:t>
      </w:r>
      <w:r w:rsidR="00992CA7" w:rsidRPr="002165E8">
        <w:rPr>
          <w:rFonts w:cstheme="minorHAnsi"/>
        </w:rPr>
        <w:t xml:space="preserve">understanding regional trade rules. </w:t>
      </w:r>
    </w:p>
    <w:p w14:paraId="5EF0F8BB" w14:textId="1D8AC5ED" w:rsidR="00451C6A" w:rsidRPr="00B16A97" w:rsidRDefault="007C0131" w:rsidP="00992CA7">
      <w:pPr>
        <w:spacing w:line="276" w:lineRule="auto"/>
        <w:jc w:val="both"/>
        <w:rPr>
          <w:rFonts w:cstheme="minorHAnsi"/>
          <w:b/>
          <w:bCs/>
        </w:rPr>
      </w:pPr>
      <w:bookmarkStart w:id="13" w:name="_Hlk147148194"/>
      <w:r w:rsidRPr="00B16A97">
        <w:rPr>
          <w:rFonts w:cstheme="minorHAnsi"/>
          <w:b/>
          <w:bCs/>
        </w:rPr>
        <w:t>P</w:t>
      </w:r>
      <w:r w:rsidR="00451C6A" w:rsidRPr="00B16A97">
        <w:rPr>
          <w:rFonts w:cstheme="minorHAnsi"/>
          <w:b/>
          <w:bCs/>
        </w:rPr>
        <w:t>articipants' prior-training knowledge and understanding of their rights and obligations</w:t>
      </w:r>
      <w:r w:rsidR="000575D6" w:rsidRPr="00B16A97">
        <w:rPr>
          <w:rFonts w:cstheme="minorHAnsi"/>
          <w:b/>
          <w:bCs/>
        </w:rPr>
        <w:t xml:space="preserve"> and of </w:t>
      </w:r>
      <w:r w:rsidR="00451C6A" w:rsidRPr="00B16A97">
        <w:rPr>
          <w:rFonts w:cstheme="minorHAnsi"/>
          <w:b/>
          <w:bCs/>
        </w:rPr>
        <w:t xml:space="preserve">regional trade </w:t>
      </w:r>
      <w:proofErr w:type="gramStart"/>
      <w:r w:rsidR="00451C6A" w:rsidRPr="00B16A97">
        <w:rPr>
          <w:rFonts w:cstheme="minorHAnsi"/>
          <w:b/>
          <w:bCs/>
        </w:rPr>
        <w:t>rules</w:t>
      </w:r>
      <w:proofErr w:type="gramEnd"/>
    </w:p>
    <w:bookmarkEnd w:id="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941"/>
        <w:gridCol w:w="1374"/>
        <w:gridCol w:w="1246"/>
        <w:gridCol w:w="1083"/>
        <w:gridCol w:w="1083"/>
        <w:gridCol w:w="1141"/>
        <w:gridCol w:w="640"/>
      </w:tblGrid>
      <w:tr w:rsidR="00611321" w:rsidRPr="007E0AC3" w14:paraId="28275EAD" w14:textId="77777777" w:rsidTr="00611321">
        <w:trPr>
          <w:trHeight w:val="977"/>
          <w:jc w:val="center"/>
        </w:trPr>
        <w:tc>
          <w:tcPr>
            <w:tcW w:w="0" w:type="auto"/>
            <w:shd w:val="clear" w:color="auto" w:fill="E2EFD9" w:themeFill="accent6" w:themeFillTint="33"/>
            <w:vAlign w:val="center"/>
          </w:tcPr>
          <w:p w14:paraId="2F69309A" w14:textId="77777777" w:rsidR="00E52B9A" w:rsidRPr="00611321" w:rsidRDefault="00E52B9A" w:rsidP="00611321">
            <w:pPr>
              <w:spacing w:after="0" w:line="240" w:lineRule="auto"/>
              <w:jc w:val="center"/>
              <w:rPr>
                <w:rFonts w:eastAsia="Times New Roman" w:cs="Calibri"/>
                <w:b/>
                <w:bCs/>
                <w:color w:val="000000"/>
                <w:sz w:val="20"/>
                <w:szCs w:val="20"/>
              </w:rPr>
            </w:pPr>
          </w:p>
          <w:p w14:paraId="1B53E2FC" w14:textId="77777777" w:rsidR="00E52B9A" w:rsidRPr="00611321" w:rsidRDefault="00E52B9A" w:rsidP="00611321">
            <w:pPr>
              <w:spacing w:after="0" w:line="240" w:lineRule="auto"/>
              <w:jc w:val="center"/>
              <w:rPr>
                <w:rFonts w:eastAsia="Times New Roman" w:cs="Calibri"/>
                <w:b/>
                <w:bCs/>
                <w:color w:val="000000"/>
                <w:sz w:val="20"/>
                <w:szCs w:val="20"/>
              </w:rPr>
            </w:pPr>
          </w:p>
          <w:p w14:paraId="3417010A" w14:textId="5D803A92"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Topics/Rating</w:t>
            </w:r>
          </w:p>
        </w:tc>
        <w:tc>
          <w:tcPr>
            <w:tcW w:w="0" w:type="auto"/>
            <w:shd w:val="clear" w:color="auto" w:fill="E2EFD9" w:themeFill="accent6" w:themeFillTint="33"/>
            <w:vAlign w:val="center"/>
          </w:tcPr>
          <w:p w14:paraId="496BBF5E" w14:textId="77777777" w:rsidR="00E52B9A" w:rsidRPr="00611321" w:rsidRDefault="00E52B9A" w:rsidP="00611321">
            <w:pPr>
              <w:spacing w:after="0" w:line="240" w:lineRule="auto"/>
              <w:jc w:val="center"/>
              <w:rPr>
                <w:rFonts w:eastAsia="Times New Roman" w:cs="Calibri"/>
                <w:b/>
                <w:bCs/>
                <w:color w:val="000000"/>
                <w:sz w:val="20"/>
                <w:szCs w:val="20"/>
              </w:rPr>
            </w:pPr>
          </w:p>
          <w:p w14:paraId="2BC95ECF" w14:textId="77777777" w:rsidR="00E52B9A" w:rsidRPr="00611321" w:rsidRDefault="00E52B9A" w:rsidP="00611321">
            <w:pPr>
              <w:spacing w:after="0" w:line="240" w:lineRule="auto"/>
              <w:jc w:val="center"/>
              <w:rPr>
                <w:rFonts w:eastAsia="Times New Roman" w:cs="Calibri"/>
                <w:b/>
                <w:bCs/>
                <w:color w:val="000000"/>
                <w:sz w:val="20"/>
                <w:szCs w:val="20"/>
              </w:rPr>
            </w:pPr>
          </w:p>
          <w:p w14:paraId="718FB26C" w14:textId="47192C68"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Not Rated</w:t>
            </w:r>
          </w:p>
        </w:tc>
        <w:tc>
          <w:tcPr>
            <w:tcW w:w="1374" w:type="dxa"/>
            <w:shd w:val="clear" w:color="auto" w:fill="E2EFD9" w:themeFill="accent6" w:themeFillTint="33"/>
            <w:noWrap/>
            <w:vAlign w:val="center"/>
            <w:hideMark/>
          </w:tcPr>
          <w:p w14:paraId="30BCD89D"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1</w:t>
            </w:r>
          </w:p>
          <w:p w14:paraId="57CED0C8"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Not Even a Little</w:t>
            </w:r>
          </w:p>
        </w:tc>
        <w:tc>
          <w:tcPr>
            <w:tcW w:w="1246" w:type="dxa"/>
            <w:shd w:val="clear" w:color="auto" w:fill="E2EFD9" w:themeFill="accent6" w:themeFillTint="33"/>
            <w:noWrap/>
            <w:vAlign w:val="center"/>
            <w:hideMark/>
          </w:tcPr>
          <w:p w14:paraId="342C6904"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2</w:t>
            </w:r>
          </w:p>
          <w:p w14:paraId="26C5888F"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A Little</w:t>
            </w:r>
          </w:p>
        </w:tc>
        <w:tc>
          <w:tcPr>
            <w:tcW w:w="0" w:type="auto"/>
            <w:shd w:val="clear" w:color="auto" w:fill="E2EFD9" w:themeFill="accent6" w:themeFillTint="33"/>
            <w:noWrap/>
            <w:vAlign w:val="center"/>
            <w:hideMark/>
          </w:tcPr>
          <w:p w14:paraId="0314A215"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3</w:t>
            </w:r>
          </w:p>
          <w:p w14:paraId="499AA1B9"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Enough</w:t>
            </w:r>
          </w:p>
        </w:tc>
        <w:tc>
          <w:tcPr>
            <w:tcW w:w="0" w:type="auto"/>
            <w:shd w:val="clear" w:color="auto" w:fill="E2EFD9" w:themeFill="accent6" w:themeFillTint="33"/>
            <w:noWrap/>
            <w:vAlign w:val="center"/>
            <w:hideMark/>
          </w:tcPr>
          <w:p w14:paraId="4C3B027C"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4</w:t>
            </w:r>
          </w:p>
          <w:p w14:paraId="0EDB3C72"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Good</w:t>
            </w:r>
          </w:p>
        </w:tc>
        <w:tc>
          <w:tcPr>
            <w:tcW w:w="0" w:type="auto"/>
            <w:shd w:val="clear" w:color="auto" w:fill="E2EFD9" w:themeFill="accent6" w:themeFillTint="33"/>
            <w:noWrap/>
            <w:vAlign w:val="center"/>
            <w:hideMark/>
          </w:tcPr>
          <w:p w14:paraId="0BAA9C63" w14:textId="77777777"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5</w:t>
            </w:r>
          </w:p>
          <w:p w14:paraId="2B3E3392" w14:textId="77777777" w:rsidR="00E52B9A" w:rsidRPr="00611321" w:rsidRDefault="00E52B9A" w:rsidP="00611321">
            <w:pPr>
              <w:spacing w:after="0" w:line="240" w:lineRule="auto"/>
              <w:jc w:val="center"/>
              <w:rPr>
                <w:rFonts w:eastAsia="Times New Roman" w:cs="Calibri"/>
                <w:b/>
                <w:bCs/>
                <w:color w:val="000000"/>
                <w:sz w:val="20"/>
                <w:szCs w:val="20"/>
              </w:rPr>
            </w:pPr>
            <w:proofErr w:type="gramStart"/>
            <w:r w:rsidRPr="00611321">
              <w:rPr>
                <w:rFonts w:eastAsia="Times New Roman" w:cs="Calibri"/>
                <w:b/>
                <w:bCs/>
                <w:color w:val="000000"/>
                <w:sz w:val="20"/>
                <w:szCs w:val="20"/>
              </w:rPr>
              <w:t>Very  Good</w:t>
            </w:r>
            <w:proofErr w:type="gramEnd"/>
          </w:p>
        </w:tc>
        <w:tc>
          <w:tcPr>
            <w:tcW w:w="0" w:type="auto"/>
            <w:shd w:val="clear" w:color="auto" w:fill="E2EFD9" w:themeFill="accent6" w:themeFillTint="33"/>
            <w:vAlign w:val="center"/>
          </w:tcPr>
          <w:p w14:paraId="3EEA19EB" w14:textId="77777777" w:rsidR="00E52B9A" w:rsidRPr="00611321" w:rsidRDefault="00E52B9A" w:rsidP="00611321">
            <w:pPr>
              <w:spacing w:after="0" w:line="240" w:lineRule="auto"/>
              <w:jc w:val="center"/>
              <w:rPr>
                <w:rFonts w:eastAsia="Times New Roman" w:cs="Calibri"/>
                <w:b/>
                <w:bCs/>
                <w:color w:val="000000"/>
                <w:sz w:val="20"/>
                <w:szCs w:val="20"/>
              </w:rPr>
            </w:pPr>
          </w:p>
          <w:p w14:paraId="0C4D24F6" w14:textId="2074E10B" w:rsidR="00E52B9A" w:rsidRPr="00611321" w:rsidRDefault="00E52B9A" w:rsidP="00611321">
            <w:pPr>
              <w:spacing w:after="0" w:line="240" w:lineRule="auto"/>
              <w:jc w:val="center"/>
              <w:rPr>
                <w:rFonts w:eastAsia="Times New Roman" w:cs="Calibri"/>
                <w:b/>
                <w:bCs/>
                <w:color w:val="000000"/>
                <w:sz w:val="20"/>
                <w:szCs w:val="20"/>
              </w:rPr>
            </w:pPr>
            <w:r w:rsidRPr="00611321">
              <w:rPr>
                <w:rFonts w:eastAsia="Times New Roman" w:cs="Calibri"/>
                <w:b/>
                <w:bCs/>
                <w:color w:val="000000"/>
                <w:sz w:val="20"/>
                <w:szCs w:val="20"/>
              </w:rPr>
              <w:t>Total</w:t>
            </w:r>
          </w:p>
        </w:tc>
      </w:tr>
      <w:tr w:rsidR="00E52B9A" w:rsidRPr="007E0AC3" w14:paraId="42EB1C18" w14:textId="77777777" w:rsidTr="00611321">
        <w:trPr>
          <w:trHeight w:val="977"/>
          <w:jc w:val="center"/>
        </w:trPr>
        <w:tc>
          <w:tcPr>
            <w:tcW w:w="0" w:type="auto"/>
            <w:vAlign w:val="center"/>
          </w:tcPr>
          <w:p w14:paraId="4DD3B9BD" w14:textId="77777777" w:rsidR="00E52B9A" w:rsidRPr="007E0AC3" w:rsidRDefault="00E52B9A" w:rsidP="004112E0">
            <w:pPr>
              <w:spacing w:after="0" w:line="240" w:lineRule="auto"/>
              <w:rPr>
                <w:rFonts w:eastAsia="Times New Roman" w:cs="Calibri"/>
                <w:color w:val="000000"/>
                <w:sz w:val="20"/>
                <w:szCs w:val="20"/>
              </w:rPr>
            </w:pPr>
            <w:r w:rsidRPr="007E0AC3">
              <w:rPr>
                <w:rFonts w:eastAsia="Times New Roman" w:cs="Calibri"/>
                <w:color w:val="000000"/>
                <w:sz w:val="20"/>
                <w:szCs w:val="20"/>
              </w:rPr>
              <w:lastRenderedPageBreak/>
              <w:t>The Rights of Cross Border Traders</w:t>
            </w:r>
          </w:p>
        </w:tc>
        <w:tc>
          <w:tcPr>
            <w:tcW w:w="0" w:type="auto"/>
            <w:vAlign w:val="center"/>
          </w:tcPr>
          <w:p w14:paraId="4E895EBA" w14:textId="77777777" w:rsidR="00E52B9A" w:rsidRPr="007E0AC3" w:rsidDel="008F2B8D"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10(8.9%)</w:t>
            </w:r>
          </w:p>
        </w:tc>
        <w:tc>
          <w:tcPr>
            <w:tcW w:w="0" w:type="auto"/>
            <w:shd w:val="clear" w:color="auto" w:fill="auto"/>
            <w:noWrap/>
            <w:vAlign w:val="center"/>
          </w:tcPr>
          <w:p w14:paraId="0703E1F6"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12(10.6</w:t>
            </w:r>
            <w:proofErr w:type="gramStart"/>
            <w:r w:rsidRPr="007E0AC3">
              <w:rPr>
                <w:rFonts w:eastAsia="Times New Roman" w:cs="Calibri"/>
                <w:color w:val="000000"/>
                <w:sz w:val="20"/>
                <w:szCs w:val="20"/>
              </w:rPr>
              <w:t xml:space="preserve">%)   </w:t>
            </w:r>
            <w:proofErr w:type="gramEnd"/>
          </w:p>
        </w:tc>
        <w:tc>
          <w:tcPr>
            <w:tcW w:w="0" w:type="auto"/>
            <w:shd w:val="clear" w:color="auto" w:fill="auto"/>
            <w:noWrap/>
            <w:vAlign w:val="center"/>
          </w:tcPr>
          <w:p w14:paraId="3B004C6B"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12(10.6</w:t>
            </w:r>
            <w:proofErr w:type="gramStart"/>
            <w:r w:rsidRPr="007E0AC3">
              <w:rPr>
                <w:rFonts w:eastAsia="Times New Roman" w:cs="Calibri"/>
                <w:color w:val="000000"/>
                <w:sz w:val="20"/>
                <w:szCs w:val="20"/>
              </w:rPr>
              <w:t xml:space="preserve">%)   </w:t>
            </w:r>
            <w:proofErr w:type="gramEnd"/>
          </w:p>
        </w:tc>
        <w:tc>
          <w:tcPr>
            <w:tcW w:w="0" w:type="auto"/>
            <w:shd w:val="clear" w:color="auto" w:fill="auto"/>
            <w:noWrap/>
            <w:vAlign w:val="center"/>
          </w:tcPr>
          <w:p w14:paraId="15808B9A"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18(15.9</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shd w:val="clear" w:color="auto" w:fill="auto"/>
            <w:noWrap/>
            <w:vAlign w:val="center"/>
          </w:tcPr>
          <w:p w14:paraId="7F78478B"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24 (21.2</w:t>
            </w:r>
            <w:proofErr w:type="gramStart"/>
            <w:r w:rsidRPr="007E0AC3">
              <w:rPr>
                <w:rFonts w:eastAsia="Times New Roman" w:cs="Calibri"/>
                <w:color w:val="000000"/>
                <w:sz w:val="20"/>
                <w:szCs w:val="20"/>
              </w:rPr>
              <w:t xml:space="preserve">%)   </w:t>
            </w:r>
            <w:proofErr w:type="gramEnd"/>
          </w:p>
        </w:tc>
        <w:tc>
          <w:tcPr>
            <w:tcW w:w="0" w:type="auto"/>
            <w:shd w:val="clear" w:color="auto" w:fill="auto"/>
            <w:noWrap/>
            <w:vAlign w:val="center"/>
          </w:tcPr>
          <w:p w14:paraId="445D8CF7"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37 (32.8</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vAlign w:val="center"/>
          </w:tcPr>
          <w:p w14:paraId="53F5C81B" w14:textId="77777777" w:rsidR="00E52B9A" w:rsidRPr="00611321" w:rsidRDefault="00E52B9A" w:rsidP="004112E0">
            <w:pPr>
              <w:spacing w:after="0" w:line="240" w:lineRule="auto"/>
              <w:jc w:val="right"/>
              <w:rPr>
                <w:rFonts w:eastAsia="Times New Roman" w:cs="Calibri"/>
                <w:b/>
                <w:bCs/>
                <w:color w:val="000000"/>
                <w:sz w:val="20"/>
                <w:szCs w:val="20"/>
              </w:rPr>
            </w:pPr>
          </w:p>
          <w:p w14:paraId="170A8EA0" w14:textId="77777777" w:rsidR="00E52B9A" w:rsidRPr="00611321" w:rsidRDefault="00E52B9A" w:rsidP="004112E0">
            <w:pPr>
              <w:spacing w:after="0" w:line="240" w:lineRule="auto"/>
              <w:jc w:val="right"/>
              <w:rPr>
                <w:rFonts w:eastAsia="Times New Roman" w:cs="Calibri"/>
                <w:b/>
                <w:bCs/>
                <w:color w:val="000000"/>
                <w:sz w:val="20"/>
                <w:szCs w:val="20"/>
              </w:rPr>
            </w:pPr>
            <w:r w:rsidRPr="00611321">
              <w:rPr>
                <w:rFonts w:eastAsia="Times New Roman" w:cs="Calibri"/>
                <w:b/>
                <w:bCs/>
                <w:color w:val="000000"/>
                <w:sz w:val="20"/>
                <w:szCs w:val="20"/>
              </w:rPr>
              <w:t>113</w:t>
            </w:r>
          </w:p>
          <w:p w14:paraId="0B0E494D" w14:textId="77777777" w:rsidR="00E52B9A" w:rsidRPr="00611321" w:rsidRDefault="00E52B9A" w:rsidP="004112E0">
            <w:pPr>
              <w:spacing w:after="0" w:line="240" w:lineRule="auto"/>
              <w:jc w:val="right"/>
              <w:rPr>
                <w:rFonts w:eastAsia="Times New Roman" w:cs="Calibri"/>
                <w:b/>
                <w:bCs/>
                <w:color w:val="000000"/>
                <w:sz w:val="20"/>
                <w:szCs w:val="20"/>
              </w:rPr>
            </w:pPr>
          </w:p>
        </w:tc>
      </w:tr>
      <w:tr w:rsidR="00E52B9A" w:rsidRPr="007E0AC3" w14:paraId="4F97B106" w14:textId="77777777" w:rsidTr="00611321">
        <w:trPr>
          <w:trHeight w:val="977"/>
          <w:jc w:val="center"/>
        </w:trPr>
        <w:tc>
          <w:tcPr>
            <w:tcW w:w="0" w:type="auto"/>
            <w:vAlign w:val="center"/>
          </w:tcPr>
          <w:p w14:paraId="3ABDC27B" w14:textId="77777777" w:rsidR="00E52B9A" w:rsidRPr="007E0AC3" w:rsidRDefault="00E52B9A" w:rsidP="004112E0">
            <w:pPr>
              <w:spacing w:after="0" w:line="240" w:lineRule="auto"/>
              <w:rPr>
                <w:rFonts w:eastAsia="Times New Roman" w:cs="Calibri"/>
                <w:color w:val="000000"/>
                <w:sz w:val="20"/>
                <w:szCs w:val="20"/>
              </w:rPr>
            </w:pPr>
            <w:r w:rsidRPr="007E0AC3">
              <w:rPr>
                <w:rFonts w:eastAsia="Times New Roman" w:cs="Calibri"/>
                <w:color w:val="000000"/>
                <w:sz w:val="20"/>
                <w:szCs w:val="20"/>
              </w:rPr>
              <w:t>The Obligations of Cross Border Traders</w:t>
            </w:r>
          </w:p>
        </w:tc>
        <w:tc>
          <w:tcPr>
            <w:tcW w:w="0" w:type="auto"/>
            <w:vAlign w:val="center"/>
          </w:tcPr>
          <w:p w14:paraId="1CDAAD05" w14:textId="77777777" w:rsidR="00E52B9A" w:rsidRPr="007E0AC3" w:rsidDel="008F2B8D"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17(15%)</w:t>
            </w:r>
          </w:p>
        </w:tc>
        <w:tc>
          <w:tcPr>
            <w:tcW w:w="0" w:type="auto"/>
            <w:shd w:val="clear" w:color="auto" w:fill="auto"/>
            <w:noWrap/>
            <w:vAlign w:val="center"/>
          </w:tcPr>
          <w:p w14:paraId="0C2C6579"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9(8</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shd w:val="clear" w:color="auto" w:fill="auto"/>
            <w:noWrap/>
            <w:vAlign w:val="center"/>
          </w:tcPr>
          <w:p w14:paraId="1E3D7F78"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18(15.9</w:t>
            </w:r>
            <w:proofErr w:type="gramStart"/>
            <w:r w:rsidRPr="007E0AC3">
              <w:rPr>
                <w:rFonts w:eastAsia="Times New Roman" w:cs="Calibri"/>
                <w:color w:val="000000"/>
                <w:sz w:val="20"/>
                <w:szCs w:val="20"/>
              </w:rPr>
              <w:t xml:space="preserve">%)   </w:t>
            </w:r>
            <w:proofErr w:type="gramEnd"/>
          </w:p>
        </w:tc>
        <w:tc>
          <w:tcPr>
            <w:tcW w:w="0" w:type="auto"/>
            <w:shd w:val="clear" w:color="auto" w:fill="auto"/>
            <w:noWrap/>
            <w:vAlign w:val="center"/>
          </w:tcPr>
          <w:p w14:paraId="384FCE06"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23 (20.4</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shd w:val="clear" w:color="auto" w:fill="auto"/>
            <w:noWrap/>
            <w:vAlign w:val="center"/>
          </w:tcPr>
          <w:p w14:paraId="689F9531"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18 (15.9</w:t>
            </w:r>
            <w:proofErr w:type="gramStart"/>
            <w:r w:rsidRPr="007E0AC3">
              <w:rPr>
                <w:rFonts w:eastAsia="Times New Roman" w:cs="Calibri"/>
                <w:color w:val="000000"/>
                <w:sz w:val="20"/>
                <w:szCs w:val="20"/>
              </w:rPr>
              <w:t xml:space="preserve">%)   </w:t>
            </w:r>
            <w:proofErr w:type="gramEnd"/>
          </w:p>
        </w:tc>
        <w:tc>
          <w:tcPr>
            <w:tcW w:w="0" w:type="auto"/>
            <w:shd w:val="clear" w:color="auto" w:fill="auto"/>
            <w:noWrap/>
            <w:vAlign w:val="center"/>
          </w:tcPr>
          <w:p w14:paraId="4D2B70E9"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28 (24,8</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vAlign w:val="center"/>
          </w:tcPr>
          <w:p w14:paraId="16977B01" w14:textId="77777777" w:rsidR="00E52B9A" w:rsidRPr="00611321" w:rsidRDefault="00E52B9A" w:rsidP="004112E0">
            <w:pPr>
              <w:spacing w:after="0" w:line="240" w:lineRule="auto"/>
              <w:jc w:val="right"/>
              <w:rPr>
                <w:rFonts w:eastAsia="Times New Roman" w:cs="Calibri"/>
                <w:b/>
                <w:bCs/>
                <w:color w:val="000000"/>
                <w:sz w:val="20"/>
                <w:szCs w:val="20"/>
              </w:rPr>
            </w:pPr>
          </w:p>
          <w:p w14:paraId="4C569F78" w14:textId="77777777" w:rsidR="00E52B9A" w:rsidRPr="00611321" w:rsidRDefault="00E52B9A" w:rsidP="004112E0">
            <w:pPr>
              <w:spacing w:after="0" w:line="240" w:lineRule="auto"/>
              <w:jc w:val="right"/>
              <w:rPr>
                <w:rFonts w:eastAsia="Times New Roman" w:cs="Calibri"/>
                <w:b/>
                <w:bCs/>
                <w:color w:val="000000"/>
                <w:sz w:val="20"/>
                <w:szCs w:val="20"/>
              </w:rPr>
            </w:pPr>
            <w:r w:rsidRPr="00611321">
              <w:rPr>
                <w:rFonts w:eastAsia="Times New Roman" w:cs="Calibri"/>
                <w:b/>
                <w:bCs/>
                <w:color w:val="000000"/>
                <w:sz w:val="20"/>
                <w:szCs w:val="20"/>
              </w:rPr>
              <w:t>113</w:t>
            </w:r>
          </w:p>
        </w:tc>
      </w:tr>
      <w:tr w:rsidR="00E52B9A" w:rsidRPr="007E0AC3" w14:paraId="62980DBF" w14:textId="77777777" w:rsidTr="00611321">
        <w:trPr>
          <w:trHeight w:val="977"/>
          <w:jc w:val="center"/>
        </w:trPr>
        <w:tc>
          <w:tcPr>
            <w:tcW w:w="0" w:type="auto"/>
            <w:vAlign w:val="center"/>
          </w:tcPr>
          <w:p w14:paraId="0B46A3AB" w14:textId="77777777" w:rsidR="00E52B9A" w:rsidRPr="007E0AC3" w:rsidRDefault="00E52B9A" w:rsidP="004112E0">
            <w:pPr>
              <w:spacing w:after="0" w:line="240" w:lineRule="auto"/>
              <w:rPr>
                <w:rFonts w:eastAsia="Times New Roman" w:cs="Calibri"/>
                <w:strike/>
                <w:color w:val="000000"/>
                <w:sz w:val="20"/>
                <w:szCs w:val="20"/>
              </w:rPr>
            </w:pPr>
          </w:p>
          <w:p w14:paraId="30017D09" w14:textId="77777777" w:rsidR="00E52B9A" w:rsidRPr="007E0AC3" w:rsidRDefault="00E52B9A" w:rsidP="004112E0">
            <w:pPr>
              <w:spacing w:after="0" w:line="240" w:lineRule="auto"/>
              <w:rPr>
                <w:rFonts w:eastAsia="Times New Roman" w:cs="Calibri"/>
                <w:color w:val="000000"/>
                <w:sz w:val="20"/>
                <w:szCs w:val="20"/>
              </w:rPr>
            </w:pPr>
            <w:r w:rsidRPr="007E0AC3">
              <w:rPr>
                <w:rFonts w:eastAsia="Times New Roman" w:cs="Calibri"/>
                <w:color w:val="000000"/>
                <w:sz w:val="20"/>
                <w:szCs w:val="20"/>
              </w:rPr>
              <w:t xml:space="preserve">The use of main features of the SACU and </w:t>
            </w:r>
            <w:proofErr w:type="gramStart"/>
            <w:r w:rsidRPr="007E0AC3">
              <w:rPr>
                <w:rFonts w:eastAsia="Times New Roman" w:cs="Calibri"/>
                <w:color w:val="000000"/>
                <w:sz w:val="20"/>
                <w:szCs w:val="20"/>
              </w:rPr>
              <w:t>SADC  Protocols</w:t>
            </w:r>
            <w:proofErr w:type="gramEnd"/>
            <w:r w:rsidRPr="007E0AC3">
              <w:rPr>
                <w:rFonts w:eastAsia="Times New Roman" w:cs="Calibri"/>
                <w:color w:val="000000"/>
                <w:sz w:val="20"/>
                <w:szCs w:val="20"/>
              </w:rPr>
              <w:t xml:space="preserve"> on trade</w:t>
            </w:r>
          </w:p>
        </w:tc>
        <w:tc>
          <w:tcPr>
            <w:tcW w:w="0" w:type="auto"/>
            <w:vAlign w:val="center"/>
          </w:tcPr>
          <w:p w14:paraId="442698A9" w14:textId="77777777" w:rsidR="00E52B9A" w:rsidRPr="007E0AC3" w:rsidDel="008F2B8D"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17(15%)</w:t>
            </w:r>
          </w:p>
        </w:tc>
        <w:tc>
          <w:tcPr>
            <w:tcW w:w="0" w:type="auto"/>
            <w:shd w:val="clear" w:color="auto" w:fill="auto"/>
            <w:noWrap/>
            <w:vAlign w:val="center"/>
          </w:tcPr>
          <w:p w14:paraId="17BB75CC"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 xml:space="preserve">8 (7.1%) </w:t>
            </w:r>
          </w:p>
        </w:tc>
        <w:tc>
          <w:tcPr>
            <w:tcW w:w="0" w:type="auto"/>
            <w:shd w:val="clear" w:color="auto" w:fill="auto"/>
            <w:noWrap/>
            <w:vAlign w:val="center"/>
          </w:tcPr>
          <w:p w14:paraId="0DA2C3E4"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16(14.2</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shd w:val="clear" w:color="auto" w:fill="auto"/>
            <w:noWrap/>
            <w:vAlign w:val="center"/>
          </w:tcPr>
          <w:p w14:paraId="3841BED2"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28 (24.8</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shd w:val="clear" w:color="auto" w:fill="auto"/>
            <w:noWrap/>
            <w:vAlign w:val="center"/>
          </w:tcPr>
          <w:p w14:paraId="4D425295"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11(9.7</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shd w:val="clear" w:color="auto" w:fill="auto"/>
            <w:noWrap/>
            <w:vAlign w:val="center"/>
          </w:tcPr>
          <w:p w14:paraId="0467053C" w14:textId="77777777" w:rsidR="00E52B9A" w:rsidRPr="007E0AC3" w:rsidRDefault="00E52B9A" w:rsidP="004112E0">
            <w:pPr>
              <w:spacing w:after="0" w:line="240" w:lineRule="auto"/>
              <w:jc w:val="right"/>
              <w:rPr>
                <w:rFonts w:eastAsia="Times New Roman" w:cs="Calibri"/>
                <w:color w:val="000000"/>
                <w:sz w:val="20"/>
                <w:szCs w:val="20"/>
              </w:rPr>
            </w:pPr>
            <w:r w:rsidRPr="007E0AC3">
              <w:rPr>
                <w:rFonts w:eastAsia="Times New Roman" w:cs="Calibri"/>
                <w:color w:val="000000"/>
                <w:sz w:val="20"/>
                <w:szCs w:val="20"/>
              </w:rPr>
              <w:t>33(29.2</w:t>
            </w:r>
            <w:proofErr w:type="gramStart"/>
            <w:r w:rsidRPr="007E0AC3">
              <w:rPr>
                <w:rFonts w:eastAsia="Times New Roman" w:cs="Calibri"/>
                <w:color w:val="000000"/>
                <w:sz w:val="20"/>
                <w:szCs w:val="20"/>
              </w:rPr>
              <w:t xml:space="preserve">%)   </w:t>
            </w:r>
            <w:proofErr w:type="gramEnd"/>
            <w:r w:rsidRPr="007E0AC3">
              <w:rPr>
                <w:rFonts w:eastAsia="Times New Roman" w:cs="Calibri"/>
                <w:color w:val="000000"/>
                <w:sz w:val="20"/>
                <w:szCs w:val="20"/>
              </w:rPr>
              <w:t xml:space="preserve">       </w:t>
            </w:r>
          </w:p>
        </w:tc>
        <w:tc>
          <w:tcPr>
            <w:tcW w:w="0" w:type="auto"/>
            <w:vAlign w:val="center"/>
          </w:tcPr>
          <w:p w14:paraId="7F407FDF" w14:textId="77777777" w:rsidR="00E52B9A" w:rsidRPr="00611321" w:rsidRDefault="00E52B9A" w:rsidP="004112E0">
            <w:pPr>
              <w:spacing w:after="0" w:line="240" w:lineRule="auto"/>
              <w:jc w:val="right"/>
              <w:rPr>
                <w:rFonts w:eastAsia="Times New Roman" w:cs="Calibri"/>
                <w:b/>
                <w:bCs/>
                <w:color w:val="000000"/>
                <w:sz w:val="20"/>
                <w:szCs w:val="20"/>
              </w:rPr>
            </w:pPr>
          </w:p>
          <w:p w14:paraId="68768D3D" w14:textId="77777777" w:rsidR="00E52B9A" w:rsidRPr="00611321" w:rsidRDefault="00E52B9A" w:rsidP="004112E0">
            <w:pPr>
              <w:spacing w:after="0" w:line="240" w:lineRule="auto"/>
              <w:jc w:val="right"/>
              <w:rPr>
                <w:rFonts w:eastAsia="Times New Roman" w:cs="Calibri"/>
                <w:b/>
                <w:bCs/>
                <w:color w:val="000000"/>
                <w:sz w:val="20"/>
                <w:szCs w:val="20"/>
              </w:rPr>
            </w:pPr>
            <w:r w:rsidRPr="00611321">
              <w:rPr>
                <w:rFonts w:eastAsia="Times New Roman" w:cs="Calibri"/>
                <w:b/>
                <w:bCs/>
                <w:color w:val="000000"/>
                <w:sz w:val="20"/>
                <w:szCs w:val="20"/>
              </w:rPr>
              <w:t>113</w:t>
            </w:r>
          </w:p>
        </w:tc>
      </w:tr>
    </w:tbl>
    <w:p w14:paraId="4F76275C" w14:textId="32B92306" w:rsidR="00992CA7" w:rsidRDefault="00164B4A" w:rsidP="00350143">
      <w:pPr>
        <w:spacing w:line="276" w:lineRule="auto"/>
        <w:jc w:val="both"/>
        <w:rPr>
          <w:rFonts w:cstheme="minorHAnsi"/>
        </w:rPr>
      </w:pPr>
      <w:r>
        <w:rPr>
          <w:rFonts w:cstheme="minorHAnsi"/>
        </w:rPr>
        <w:t>T</w:t>
      </w:r>
      <w:r w:rsidR="00992CA7" w:rsidRPr="002165E8">
        <w:rPr>
          <w:rFonts w:cstheme="minorHAnsi"/>
        </w:rPr>
        <w:t xml:space="preserve">he post-training results showed positive outcomes, with most participants indicating that </w:t>
      </w:r>
      <w:r>
        <w:rPr>
          <w:rFonts w:cstheme="minorHAnsi"/>
        </w:rPr>
        <w:t xml:space="preserve">the session had improved their understanding of </w:t>
      </w:r>
      <w:r w:rsidR="00992CA7" w:rsidRPr="002165E8">
        <w:rPr>
          <w:rFonts w:cstheme="minorHAnsi"/>
        </w:rPr>
        <w:t xml:space="preserve">their rights and obligations </w:t>
      </w:r>
      <w:r w:rsidR="00602225">
        <w:rPr>
          <w:rFonts w:cstheme="minorHAnsi"/>
        </w:rPr>
        <w:t xml:space="preserve">and of </w:t>
      </w:r>
      <w:r w:rsidR="00992CA7" w:rsidRPr="002165E8">
        <w:rPr>
          <w:rFonts w:cstheme="minorHAnsi"/>
        </w:rPr>
        <w:t xml:space="preserve">regional trade rules. </w:t>
      </w:r>
      <w:r w:rsidR="000B7EC6">
        <w:rPr>
          <w:rFonts w:cstheme="minorHAnsi"/>
          <w:lang w:val="en-US"/>
        </w:rPr>
        <w:t xml:space="preserve">Participants’ </w:t>
      </w:r>
      <w:r>
        <w:rPr>
          <w:rFonts w:cstheme="minorHAnsi"/>
          <w:lang w:val="en-US"/>
        </w:rPr>
        <w:t>understanding was sufficiently,</w:t>
      </w:r>
      <w:r w:rsidR="0076550E">
        <w:rPr>
          <w:rFonts w:cstheme="minorHAnsi"/>
          <w:lang w:val="en-US"/>
        </w:rPr>
        <w:t xml:space="preserve"> very much or extremely improved</w:t>
      </w:r>
      <w:r w:rsidR="00C60C30">
        <w:rPr>
          <w:rFonts w:cstheme="minorHAnsi"/>
          <w:lang w:val="en-US"/>
        </w:rPr>
        <w:t xml:space="preserve"> after the training</w:t>
      </w:r>
      <w:r w:rsidR="00F11CD7">
        <w:rPr>
          <w:rFonts w:cstheme="minorHAnsi"/>
          <w:lang w:val="en-US"/>
        </w:rPr>
        <w:t xml:space="preserve"> </w:t>
      </w:r>
      <w:proofErr w:type="gramStart"/>
      <w:r w:rsidR="003C2B42">
        <w:rPr>
          <w:rFonts w:cstheme="minorHAnsi"/>
          <w:lang w:val="en-US"/>
        </w:rPr>
        <w:t>as a result of</w:t>
      </w:r>
      <w:proofErr w:type="gramEnd"/>
      <w:r w:rsidR="003C2B42">
        <w:rPr>
          <w:rFonts w:cstheme="minorHAnsi"/>
          <w:lang w:val="en-US"/>
        </w:rPr>
        <w:t xml:space="preserve"> the discussions on their rights (81.5 per cent), their obligations (69 per cent), and </w:t>
      </w:r>
      <w:r w:rsidR="00350143">
        <w:rPr>
          <w:rFonts w:cstheme="minorHAnsi"/>
          <w:lang w:val="en-US"/>
        </w:rPr>
        <w:t xml:space="preserve">of </w:t>
      </w:r>
      <w:r w:rsidR="00992CA7" w:rsidRPr="002165E8">
        <w:rPr>
          <w:rFonts w:cstheme="minorHAnsi"/>
          <w:lang w:val="en-US"/>
        </w:rPr>
        <w:t xml:space="preserve">regional trade rules </w:t>
      </w:r>
      <w:r w:rsidR="00350143">
        <w:rPr>
          <w:rFonts w:cstheme="minorHAnsi"/>
          <w:lang w:val="en-US"/>
        </w:rPr>
        <w:t>(</w:t>
      </w:r>
      <w:r w:rsidR="0076550E">
        <w:rPr>
          <w:rFonts w:cstheme="minorHAnsi"/>
        </w:rPr>
        <w:t>71 per cent</w:t>
      </w:r>
      <w:r w:rsidR="00350143">
        <w:rPr>
          <w:rFonts w:cstheme="minorHAnsi"/>
        </w:rPr>
        <w:t>)</w:t>
      </w:r>
      <w:r w:rsidR="0076550E">
        <w:rPr>
          <w:rFonts w:cstheme="minorHAnsi"/>
        </w:rPr>
        <w:t>.</w:t>
      </w:r>
      <w:r w:rsidR="0076550E" w:rsidRPr="002165E8">
        <w:rPr>
          <w:rFonts w:cstheme="minorHAnsi"/>
          <w:lang w:val="en-US"/>
        </w:rPr>
        <w:t xml:space="preserve"> </w:t>
      </w:r>
      <w:r w:rsidR="0076550E">
        <w:rPr>
          <w:rFonts w:cstheme="minorHAnsi"/>
        </w:rPr>
        <w:t>The table</w:t>
      </w:r>
      <w:r w:rsidR="00992CA7" w:rsidRPr="002165E8">
        <w:rPr>
          <w:rFonts w:cstheme="minorHAnsi"/>
        </w:rPr>
        <w:t xml:space="preserve"> below provides a summary of the findings from the evaluation post-training.</w:t>
      </w:r>
    </w:p>
    <w:p w14:paraId="1E054498" w14:textId="33C77ECF" w:rsidR="00C8556A" w:rsidRPr="00B16A97" w:rsidRDefault="007C0131" w:rsidP="00350143">
      <w:pPr>
        <w:spacing w:line="276" w:lineRule="auto"/>
        <w:jc w:val="both"/>
        <w:rPr>
          <w:rFonts w:cstheme="minorHAnsi"/>
          <w:b/>
          <w:bCs/>
          <w:sz w:val="20"/>
          <w:szCs w:val="20"/>
        </w:rPr>
      </w:pPr>
      <w:r w:rsidRPr="00B16A97">
        <w:rPr>
          <w:rFonts w:cstheme="minorHAnsi"/>
          <w:b/>
          <w:bCs/>
          <w:sz w:val="20"/>
          <w:szCs w:val="20"/>
        </w:rPr>
        <w:t>P</w:t>
      </w:r>
      <w:r w:rsidR="00C8556A" w:rsidRPr="00B16A97">
        <w:rPr>
          <w:rFonts w:cstheme="minorHAnsi"/>
          <w:b/>
          <w:bCs/>
          <w:sz w:val="20"/>
          <w:szCs w:val="20"/>
        </w:rPr>
        <w:t xml:space="preserve">articipants' post-training knowledge and understanding of their rights and obligations and of regional trade </w:t>
      </w:r>
      <w:proofErr w:type="gramStart"/>
      <w:r w:rsidR="00C8556A" w:rsidRPr="00B16A97">
        <w:rPr>
          <w:rFonts w:cstheme="minorHAnsi"/>
          <w:b/>
          <w:bCs/>
          <w:sz w:val="20"/>
          <w:szCs w:val="20"/>
        </w:rPr>
        <w:t>rules</w:t>
      </w:r>
      <w:proofErr w:type="gramEnd"/>
    </w:p>
    <w:tbl>
      <w:tblPr>
        <w:tblW w:w="9108" w:type="dxa"/>
        <w:tblInd w:w="-5" w:type="dxa"/>
        <w:tblLook w:val="04A0" w:firstRow="1" w:lastRow="0" w:firstColumn="1" w:lastColumn="0" w:noHBand="0" w:noVBand="1"/>
      </w:tblPr>
      <w:tblGrid>
        <w:gridCol w:w="1934"/>
        <w:gridCol w:w="1120"/>
        <w:gridCol w:w="897"/>
        <w:gridCol w:w="897"/>
        <w:gridCol w:w="1120"/>
        <w:gridCol w:w="1120"/>
        <w:gridCol w:w="1120"/>
        <w:gridCol w:w="900"/>
      </w:tblGrid>
      <w:tr w:rsidR="00487FC5" w:rsidRPr="00D55C4F" w14:paraId="51508919" w14:textId="77777777" w:rsidTr="00611321">
        <w:trPr>
          <w:trHeight w:val="1074"/>
        </w:trPr>
        <w:tc>
          <w:tcPr>
            <w:tcW w:w="19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982372" w14:textId="77777777" w:rsidR="00487FC5" w:rsidRPr="00611321" w:rsidRDefault="00487FC5" w:rsidP="00602225">
            <w:pPr>
              <w:spacing w:after="0" w:line="240" w:lineRule="auto"/>
              <w:jc w:val="center"/>
              <w:rPr>
                <w:rFonts w:eastAsia="Times New Roman" w:cs="Calibri"/>
                <w:b/>
                <w:bCs/>
                <w:color w:val="000000"/>
              </w:rPr>
            </w:pPr>
            <w:bookmarkStart w:id="14" w:name="_Toc108089010"/>
            <w:r w:rsidRPr="00611321">
              <w:rPr>
                <w:rFonts w:eastAsia="Times New Roman" w:cs="Calibri"/>
                <w:b/>
                <w:bCs/>
                <w:color w:val="000000"/>
              </w:rPr>
              <w:t>Topic/Rating</w:t>
            </w:r>
          </w:p>
        </w:tc>
        <w:tc>
          <w:tcPr>
            <w:tcW w:w="11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94A9D9" w14:textId="77777777" w:rsidR="00487FC5" w:rsidRPr="00040F83" w:rsidRDefault="00487FC5" w:rsidP="00611321">
            <w:pPr>
              <w:spacing w:after="0" w:line="240" w:lineRule="auto"/>
              <w:jc w:val="center"/>
              <w:rPr>
                <w:rFonts w:eastAsia="Times New Roman" w:cs="Calibri"/>
                <w:b/>
                <w:color w:val="000000"/>
              </w:rPr>
            </w:pPr>
            <w:r>
              <w:rPr>
                <w:rFonts w:eastAsia="Times New Roman" w:cs="Calibri"/>
                <w:b/>
                <w:color w:val="000000"/>
              </w:rPr>
              <w:t>Not Rated</w:t>
            </w:r>
          </w:p>
        </w:tc>
        <w:tc>
          <w:tcPr>
            <w:tcW w:w="89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A44D713" w14:textId="77777777" w:rsidR="00487FC5" w:rsidRPr="00040F83" w:rsidRDefault="00487FC5" w:rsidP="00611321">
            <w:pPr>
              <w:spacing w:after="0" w:line="240" w:lineRule="auto"/>
              <w:jc w:val="center"/>
              <w:rPr>
                <w:rFonts w:eastAsia="Times New Roman" w:cs="Calibri"/>
                <w:b/>
                <w:color w:val="000000"/>
              </w:rPr>
            </w:pPr>
            <w:r w:rsidRPr="00040F83">
              <w:rPr>
                <w:rFonts w:eastAsia="Times New Roman" w:cs="Calibri"/>
                <w:b/>
                <w:color w:val="000000"/>
              </w:rPr>
              <w:t>1</w:t>
            </w:r>
          </w:p>
        </w:tc>
        <w:tc>
          <w:tcPr>
            <w:tcW w:w="89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DFBEDD0" w14:textId="77777777" w:rsidR="00487FC5" w:rsidRPr="00040F83" w:rsidRDefault="00487FC5" w:rsidP="00611321">
            <w:pPr>
              <w:spacing w:after="0" w:line="240" w:lineRule="auto"/>
              <w:jc w:val="center"/>
              <w:rPr>
                <w:rFonts w:eastAsia="Times New Roman" w:cs="Calibri"/>
                <w:b/>
                <w:color w:val="000000"/>
              </w:rPr>
            </w:pPr>
            <w:r w:rsidRPr="00040F83">
              <w:rPr>
                <w:rFonts w:eastAsia="Times New Roman" w:cs="Calibri"/>
                <w:b/>
                <w:color w:val="000000"/>
              </w:rPr>
              <w:t>2</w:t>
            </w:r>
          </w:p>
        </w:tc>
        <w:tc>
          <w:tcPr>
            <w:tcW w:w="112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4DF0C6C" w14:textId="77777777" w:rsidR="00487FC5" w:rsidRPr="00040F83" w:rsidRDefault="00487FC5" w:rsidP="00611321">
            <w:pPr>
              <w:spacing w:after="0" w:line="240" w:lineRule="auto"/>
              <w:jc w:val="center"/>
              <w:rPr>
                <w:rFonts w:eastAsia="Times New Roman" w:cs="Calibri"/>
                <w:b/>
                <w:color w:val="000000"/>
              </w:rPr>
            </w:pPr>
            <w:r w:rsidRPr="00040F83">
              <w:rPr>
                <w:rFonts w:eastAsia="Times New Roman" w:cs="Calibri"/>
                <w:b/>
                <w:color w:val="000000"/>
              </w:rPr>
              <w:t>3</w:t>
            </w:r>
          </w:p>
        </w:tc>
        <w:tc>
          <w:tcPr>
            <w:tcW w:w="112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BEC4620" w14:textId="77777777" w:rsidR="00487FC5" w:rsidRPr="00040F83" w:rsidRDefault="00487FC5" w:rsidP="00611321">
            <w:pPr>
              <w:spacing w:after="0" w:line="240" w:lineRule="auto"/>
              <w:jc w:val="center"/>
              <w:rPr>
                <w:rFonts w:eastAsia="Times New Roman" w:cs="Calibri"/>
                <w:b/>
                <w:color w:val="000000"/>
              </w:rPr>
            </w:pPr>
            <w:r w:rsidRPr="00040F83">
              <w:rPr>
                <w:rFonts w:eastAsia="Times New Roman" w:cs="Calibri"/>
                <w:b/>
                <w:color w:val="000000"/>
              </w:rPr>
              <w:t>4</w:t>
            </w:r>
          </w:p>
        </w:tc>
        <w:tc>
          <w:tcPr>
            <w:tcW w:w="112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24B30FD" w14:textId="77777777" w:rsidR="00487FC5" w:rsidRPr="00040F83" w:rsidRDefault="00487FC5" w:rsidP="00611321">
            <w:pPr>
              <w:spacing w:after="0" w:line="240" w:lineRule="auto"/>
              <w:jc w:val="center"/>
              <w:rPr>
                <w:rFonts w:eastAsia="Times New Roman" w:cs="Calibri"/>
                <w:b/>
                <w:color w:val="000000"/>
              </w:rPr>
            </w:pPr>
            <w:r w:rsidRPr="00040F83">
              <w:rPr>
                <w:rFonts w:eastAsia="Times New Roman" w:cs="Calibri"/>
                <w:b/>
                <w:color w:val="000000"/>
              </w:rPr>
              <w:t>5</w:t>
            </w:r>
          </w:p>
        </w:tc>
        <w:tc>
          <w:tcPr>
            <w:tcW w:w="900"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9A31B07" w14:textId="77777777" w:rsidR="00487FC5" w:rsidRPr="00602225" w:rsidRDefault="00487FC5" w:rsidP="00611321">
            <w:pPr>
              <w:spacing w:after="0" w:line="240" w:lineRule="auto"/>
              <w:jc w:val="center"/>
              <w:rPr>
                <w:rFonts w:eastAsia="Times New Roman" w:cs="Calibri"/>
                <w:b/>
                <w:color w:val="000000"/>
              </w:rPr>
            </w:pPr>
            <w:r w:rsidRPr="00602225">
              <w:rPr>
                <w:rFonts w:eastAsia="Times New Roman" w:cs="Calibri"/>
                <w:b/>
                <w:color w:val="000000"/>
              </w:rPr>
              <w:t>Total</w:t>
            </w:r>
          </w:p>
        </w:tc>
      </w:tr>
      <w:tr w:rsidR="00487FC5" w:rsidRPr="00D55C4F" w14:paraId="7B8922FB" w14:textId="77777777" w:rsidTr="00611321">
        <w:trPr>
          <w:trHeight w:val="1074"/>
        </w:trPr>
        <w:tc>
          <w:tcPr>
            <w:tcW w:w="1934" w:type="dxa"/>
            <w:tcBorders>
              <w:top w:val="nil"/>
              <w:left w:val="single" w:sz="4" w:space="0" w:color="auto"/>
              <w:bottom w:val="single" w:sz="4" w:space="0" w:color="auto"/>
              <w:right w:val="single" w:sz="4" w:space="0" w:color="auto"/>
            </w:tcBorders>
            <w:vAlign w:val="center"/>
          </w:tcPr>
          <w:p w14:paraId="19A86EB5" w14:textId="77777777" w:rsidR="00487FC5" w:rsidRPr="00D55C4F" w:rsidRDefault="00487FC5" w:rsidP="004112E0">
            <w:pPr>
              <w:spacing w:after="0" w:line="240" w:lineRule="auto"/>
              <w:rPr>
                <w:rFonts w:eastAsia="Times New Roman" w:cs="Calibri"/>
                <w:color w:val="000000"/>
              </w:rPr>
            </w:pPr>
            <w:r>
              <w:rPr>
                <w:rFonts w:eastAsia="Times New Roman" w:cs="Calibri"/>
                <w:color w:val="000000"/>
              </w:rPr>
              <w:t>The Rights of Cross Border Traders</w:t>
            </w:r>
          </w:p>
        </w:tc>
        <w:tc>
          <w:tcPr>
            <w:tcW w:w="1120" w:type="dxa"/>
            <w:tcBorders>
              <w:top w:val="nil"/>
              <w:left w:val="single" w:sz="4" w:space="0" w:color="auto"/>
              <w:bottom w:val="single" w:sz="4" w:space="0" w:color="auto"/>
              <w:right w:val="single" w:sz="4" w:space="0" w:color="auto"/>
            </w:tcBorders>
            <w:vAlign w:val="center"/>
          </w:tcPr>
          <w:p w14:paraId="6DABDB6F" w14:textId="77777777" w:rsidR="00487FC5" w:rsidRPr="00D55C4F" w:rsidDel="008F2B8D" w:rsidRDefault="00487FC5" w:rsidP="004112E0">
            <w:pPr>
              <w:spacing w:after="0" w:line="240" w:lineRule="auto"/>
              <w:jc w:val="right"/>
              <w:rPr>
                <w:rFonts w:eastAsia="Times New Roman" w:cs="Calibri"/>
                <w:color w:val="000000"/>
              </w:rPr>
            </w:pPr>
            <w:r>
              <w:rPr>
                <w:rFonts w:eastAsia="Times New Roman" w:cs="Calibri"/>
                <w:color w:val="000000"/>
              </w:rPr>
              <w:t>11(9.7%)</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50E2EAD"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3(2.7%)</w:t>
            </w:r>
          </w:p>
        </w:tc>
        <w:tc>
          <w:tcPr>
            <w:tcW w:w="897" w:type="dxa"/>
            <w:tcBorders>
              <w:top w:val="nil"/>
              <w:left w:val="nil"/>
              <w:bottom w:val="single" w:sz="4" w:space="0" w:color="auto"/>
              <w:right w:val="single" w:sz="4" w:space="0" w:color="auto"/>
            </w:tcBorders>
            <w:shd w:val="clear" w:color="auto" w:fill="auto"/>
            <w:noWrap/>
            <w:vAlign w:val="center"/>
          </w:tcPr>
          <w:p w14:paraId="3C219EB4"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7(6.2%)</w:t>
            </w:r>
          </w:p>
        </w:tc>
        <w:tc>
          <w:tcPr>
            <w:tcW w:w="1120" w:type="dxa"/>
            <w:tcBorders>
              <w:top w:val="nil"/>
              <w:left w:val="nil"/>
              <w:bottom w:val="single" w:sz="4" w:space="0" w:color="auto"/>
              <w:right w:val="single" w:sz="4" w:space="0" w:color="auto"/>
            </w:tcBorders>
            <w:shd w:val="clear" w:color="auto" w:fill="auto"/>
            <w:noWrap/>
            <w:vAlign w:val="center"/>
          </w:tcPr>
          <w:p w14:paraId="70D242F8"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18(15.9%)</w:t>
            </w:r>
          </w:p>
        </w:tc>
        <w:tc>
          <w:tcPr>
            <w:tcW w:w="1120" w:type="dxa"/>
            <w:tcBorders>
              <w:top w:val="nil"/>
              <w:left w:val="nil"/>
              <w:bottom w:val="single" w:sz="4" w:space="0" w:color="auto"/>
              <w:right w:val="single" w:sz="4" w:space="0" w:color="auto"/>
            </w:tcBorders>
            <w:shd w:val="clear" w:color="auto" w:fill="auto"/>
            <w:noWrap/>
            <w:vAlign w:val="center"/>
          </w:tcPr>
          <w:p w14:paraId="4D600D4B"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17(15%)</w:t>
            </w:r>
          </w:p>
        </w:tc>
        <w:tc>
          <w:tcPr>
            <w:tcW w:w="1120" w:type="dxa"/>
            <w:tcBorders>
              <w:top w:val="nil"/>
              <w:left w:val="nil"/>
              <w:bottom w:val="single" w:sz="4" w:space="0" w:color="auto"/>
              <w:right w:val="single" w:sz="4" w:space="0" w:color="auto"/>
            </w:tcBorders>
            <w:shd w:val="clear" w:color="auto" w:fill="auto"/>
            <w:noWrap/>
            <w:vAlign w:val="center"/>
          </w:tcPr>
          <w:p w14:paraId="78EAD0FB"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57(50.5%)</w:t>
            </w:r>
          </w:p>
        </w:tc>
        <w:tc>
          <w:tcPr>
            <w:tcW w:w="900" w:type="dxa"/>
            <w:tcBorders>
              <w:top w:val="nil"/>
              <w:left w:val="nil"/>
              <w:bottom w:val="single" w:sz="4" w:space="0" w:color="auto"/>
              <w:right w:val="single" w:sz="4" w:space="0" w:color="auto"/>
            </w:tcBorders>
            <w:shd w:val="clear" w:color="auto" w:fill="auto"/>
            <w:noWrap/>
            <w:vAlign w:val="center"/>
          </w:tcPr>
          <w:p w14:paraId="63602C1C" w14:textId="77777777" w:rsidR="00487FC5" w:rsidRPr="00611321" w:rsidRDefault="00487FC5" w:rsidP="004112E0">
            <w:pPr>
              <w:spacing w:after="0" w:line="240" w:lineRule="auto"/>
              <w:jc w:val="right"/>
              <w:rPr>
                <w:rFonts w:eastAsia="Times New Roman" w:cs="Calibri"/>
                <w:b/>
                <w:color w:val="000000"/>
              </w:rPr>
            </w:pPr>
            <w:r w:rsidRPr="00611321">
              <w:rPr>
                <w:rFonts w:eastAsia="Times New Roman" w:cs="Calibri"/>
                <w:b/>
                <w:color w:val="000000"/>
              </w:rPr>
              <w:t>113</w:t>
            </w:r>
          </w:p>
        </w:tc>
      </w:tr>
      <w:tr w:rsidR="00487FC5" w:rsidRPr="00D55C4F" w14:paraId="6560EB22" w14:textId="77777777" w:rsidTr="00611321">
        <w:trPr>
          <w:trHeight w:val="1074"/>
        </w:trPr>
        <w:tc>
          <w:tcPr>
            <w:tcW w:w="1934" w:type="dxa"/>
            <w:tcBorders>
              <w:top w:val="nil"/>
              <w:left w:val="single" w:sz="4" w:space="0" w:color="auto"/>
              <w:bottom w:val="single" w:sz="4" w:space="0" w:color="auto"/>
              <w:right w:val="single" w:sz="4" w:space="0" w:color="auto"/>
            </w:tcBorders>
            <w:vAlign w:val="center"/>
          </w:tcPr>
          <w:p w14:paraId="570FFE34" w14:textId="77777777" w:rsidR="00487FC5" w:rsidRPr="00D55C4F" w:rsidRDefault="00487FC5" w:rsidP="004112E0">
            <w:pPr>
              <w:spacing w:after="0" w:line="240" w:lineRule="auto"/>
              <w:rPr>
                <w:rFonts w:eastAsia="Times New Roman" w:cs="Calibri"/>
                <w:color w:val="000000"/>
              </w:rPr>
            </w:pPr>
            <w:r>
              <w:rPr>
                <w:rFonts w:eastAsia="Times New Roman" w:cs="Calibri"/>
                <w:color w:val="000000"/>
              </w:rPr>
              <w:t>The Obligations of Cross Border Traders</w:t>
            </w:r>
          </w:p>
        </w:tc>
        <w:tc>
          <w:tcPr>
            <w:tcW w:w="1120" w:type="dxa"/>
            <w:tcBorders>
              <w:top w:val="nil"/>
              <w:left w:val="single" w:sz="4" w:space="0" w:color="auto"/>
              <w:bottom w:val="single" w:sz="4" w:space="0" w:color="auto"/>
              <w:right w:val="single" w:sz="4" w:space="0" w:color="auto"/>
            </w:tcBorders>
            <w:vAlign w:val="center"/>
          </w:tcPr>
          <w:p w14:paraId="1B97F705"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21(18.6%)</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FEC4466"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5(4.4%)</w:t>
            </w:r>
          </w:p>
        </w:tc>
        <w:tc>
          <w:tcPr>
            <w:tcW w:w="897" w:type="dxa"/>
            <w:tcBorders>
              <w:top w:val="nil"/>
              <w:left w:val="nil"/>
              <w:bottom w:val="single" w:sz="4" w:space="0" w:color="auto"/>
              <w:right w:val="single" w:sz="4" w:space="0" w:color="auto"/>
            </w:tcBorders>
            <w:shd w:val="clear" w:color="auto" w:fill="auto"/>
            <w:noWrap/>
            <w:vAlign w:val="center"/>
          </w:tcPr>
          <w:p w14:paraId="1608BEC5"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9(8%)</w:t>
            </w:r>
          </w:p>
        </w:tc>
        <w:tc>
          <w:tcPr>
            <w:tcW w:w="1120" w:type="dxa"/>
            <w:tcBorders>
              <w:top w:val="nil"/>
              <w:left w:val="nil"/>
              <w:bottom w:val="single" w:sz="4" w:space="0" w:color="auto"/>
              <w:right w:val="single" w:sz="4" w:space="0" w:color="auto"/>
            </w:tcBorders>
            <w:shd w:val="clear" w:color="auto" w:fill="auto"/>
            <w:noWrap/>
            <w:vAlign w:val="center"/>
          </w:tcPr>
          <w:p w14:paraId="688B4A81"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10(8.9%)</w:t>
            </w:r>
          </w:p>
        </w:tc>
        <w:tc>
          <w:tcPr>
            <w:tcW w:w="1120" w:type="dxa"/>
            <w:tcBorders>
              <w:top w:val="nil"/>
              <w:left w:val="nil"/>
              <w:bottom w:val="single" w:sz="4" w:space="0" w:color="auto"/>
              <w:right w:val="single" w:sz="4" w:space="0" w:color="auto"/>
            </w:tcBorders>
            <w:shd w:val="clear" w:color="auto" w:fill="auto"/>
            <w:noWrap/>
            <w:vAlign w:val="center"/>
          </w:tcPr>
          <w:p w14:paraId="42B626E2"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25(22.1%)</w:t>
            </w:r>
          </w:p>
        </w:tc>
        <w:tc>
          <w:tcPr>
            <w:tcW w:w="1120" w:type="dxa"/>
            <w:tcBorders>
              <w:top w:val="nil"/>
              <w:left w:val="nil"/>
              <w:bottom w:val="single" w:sz="4" w:space="0" w:color="auto"/>
              <w:right w:val="single" w:sz="4" w:space="0" w:color="auto"/>
            </w:tcBorders>
            <w:shd w:val="clear" w:color="auto" w:fill="auto"/>
            <w:noWrap/>
            <w:vAlign w:val="center"/>
          </w:tcPr>
          <w:p w14:paraId="60FE74C8"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43(38%)</w:t>
            </w:r>
          </w:p>
        </w:tc>
        <w:tc>
          <w:tcPr>
            <w:tcW w:w="900" w:type="dxa"/>
            <w:tcBorders>
              <w:top w:val="nil"/>
              <w:left w:val="nil"/>
              <w:bottom w:val="single" w:sz="4" w:space="0" w:color="auto"/>
              <w:right w:val="single" w:sz="4" w:space="0" w:color="auto"/>
            </w:tcBorders>
            <w:shd w:val="clear" w:color="auto" w:fill="auto"/>
            <w:noWrap/>
            <w:vAlign w:val="center"/>
          </w:tcPr>
          <w:p w14:paraId="1CD2FDD7" w14:textId="77777777" w:rsidR="00487FC5" w:rsidRPr="00611321" w:rsidRDefault="00487FC5" w:rsidP="004112E0">
            <w:pPr>
              <w:spacing w:after="0" w:line="240" w:lineRule="auto"/>
              <w:jc w:val="right"/>
              <w:rPr>
                <w:rFonts w:eastAsia="Times New Roman" w:cs="Calibri"/>
                <w:b/>
                <w:color w:val="000000"/>
              </w:rPr>
            </w:pPr>
            <w:r w:rsidRPr="00611321">
              <w:rPr>
                <w:rFonts w:eastAsia="Times New Roman" w:cs="Calibri"/>
                <w:b/>
                <w:color w:val="000000"/>
              </w:rPr>
              <w:t>113</w:t>
            </w:r>
          </w:p>
        </w:tc>
      </w:tr>
      <w:tr w:rsidR="00487FC5" w:rsidRPr="00D55C4F" w14:paraId="188154CF" w14:textId="77777777" w:rsidTr="00611321">
        <w:trPr>
          <w:trHeight w:val="1074"/>
        </w:trPr>
        <w:tc>
          <w:tcPr>
            <w:tcW w:w="1934" w:type="dxa"/>
            <w:tcBorders>
              <w:top w:val="nil"/>
              <w:left w:val="single" w:sz="4" w:space="0" w:color="auto"/>
              <w:bottom w:val="single" w:sz="4" w:space="0" w:color="auto"/>
              <w:right w:val="single" w:sz="4" w:space="0" w:color="auto"/>
            </w:tcBorders>
            <w:vAlign w:val="center"/>
          </w:tcPr>
          <w:p w14:paraId="522962DF" w14:textId="77777777" w:rsidR="00487FC5" w:rsidRPr="00E6435D" w:rsidRDefault="00487FC5" w:rsidP="004112E0">
            <w:pPr>
              <w:spacing w:after="0" w:line="240" w:lineRule="auto"/>
              <w:rPr>
                <w:rFonts w:eastAsia="Times New Roman" w:cs="Calibri"/>
                <w:strike/>
                <w:color w:val="000000"/>
              </w:rPr>
            </w:pPr>
            <w:r>
              <w:rPr>
                <w:rFonts w:eastAsia="Times New Roman" w:cs="Calibri"/>
                <w:color w:val="000000"/>
              </w:rPr>
              <w:t xml:space="preserve"> The use of main features of the SACU and </w:t>
            </w:r>
            <w:proofErr w:type="gramStart"/>
            <w:r>
              <w:rPr>
                <w:rFonts w:eastAsia="Times New Roman" w:cs="Calibri"/>
                <w:color w:val="000000"/>
              </w:rPr>
              <w:t>SADC  Protocols</w:t>
            </w:r>
            <w:proofErr w:type="gramEnd"/>
            <w:r>
              <w:rPr>
                <w:rFonts w:eastAsia="Times New Roman" w:cs="Calibri"/>
                <w:color w:val="000000"/>
              </w:rPr>
              <w:t xml:space="preserve"> on trade</w:t>
            </w:r>
          </w:p>
        </w:tc>
        <w:tc>
          <w:tcPr>
            <w:tcW w:w="1120" w:type="dxa"/>
            <w:tcBorders>
              <w:top w:val="nil"/>
              <w:left w:val="single" w:sz="4" w:space="0" w:color="auto"/>
              <w:bottom w:val="single" w:sz="4" w:space="0" w:color="auto"/>
              <w:right w:val="single" w:sz="4" w:space="0" w:color="auto"/>
            </w:tcBorders>
            <w:vAlign w:val="center"/>
          </w:tcPr>
          <w:p w14:paraId="18C2F7F4"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17(15%)</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AAF178C"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8(7.1%)</w:t>
            </w:r>
          </w:p>
        </w:tc>
        <w:tc>
          <w:tcPr>
            <w:tcW w:w="897" w:type="dxa"/>
            <w:tcBorders>
              <w:top w:val="nil"/>
              <w:left w:val="nil"/>
              <w:bottom w:val="single" w:sz="4" w:space="0" w:color="auto"/>
              <w:right w:val="single" w:sz="4" w:space="0" w:color="auto"/>
            </w:tcBorders>
            <w:shd w:val="clear" w:color="auto" w:fill="auto"/>
            <w:noWrap/>
            <w:vAlign w:val="center"/>
          </w:tcPr>
          <w:p w14:paraId="7A270968"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8(7.1%)</w:t>
            </w:r>
          </w:p>
        </w:tc>
        <w:tc>
          <w:tcPr>
            <w:tcW w:w="1120" w:type="dxa"/>
            <w:tcBorders>
              <w:top w:val="nil"/>
              <w:left w:val="nil"/>
              <w:bottom w:val="single" w:sz="4" w:space="0" w:color="auto"/>
              <w:right w:val="single" w:sz="4" w:space="0" w:color="auto"/>
            </w:tcBorders>
            <w:shd w:val="clear" w:color="auto" w:fill="auto"/>
            <w:noWrap/>
            <w:vAlign w:val="center"/>
          </w:tcPr>
          <w:p w14:paraId="46A0D9C9"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26(23%)</w:t>
            </w:r>
          </w:p>
        </w:tc>
        <w:tc>
          <w:tcPr>
            <w:tcW w:w="1120" w:type="dxa"/>
            <w:tcBorders>
              <w:top w:val="nil"/>
              <w:left w:val="nil"/>
              <w:bottom w:val="single" w:sz="4" w:space="0" w:color="auto"/>
              <w:right w:val="single" w:sz="4" w:space="0" w:color="auto"/>
            </w:tcBorders>
            <w:shd w:val="clear" w:color="auto" w:fill="auto"/>
            <w:noWrap/>
            <w:vAlign w:val="center"/>
          </w:tcPr>
          <w:p w14:paraId="23CFC95D"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13(11.5%)</w:t>
            </w:r>
          </w:p>
        </w:tc>
        <w:tc>
          <w:tcPr>
            <w:tcW w:w="1120" w:type="dxa"/>
            <w:tcBorders>
              <w:top w:val="nil"/>
              <w:left w:val="nil"/>
              <w:bottom w:val="single" w:sz="4" w:space="0" w:color="auto"/>
              <w:right w:val="single" w:sz="4" w:space="0" w:color="auto"/>
            </w:tcBorders>
            <w:shd w:val="clear" w:color="auto" w:fill="auto"/>
            <w:noWrap/>
            <w:vAlign w:val="center"/>
          </w:tcPr>
          <w:p w14:paraId="756CCA5A" w14:textId="77777777" w:rsidR="00487FC5" w:rsidRPr="00D55C4F" w:rsidRDefault="00487FC5" w:rsidP="004112E0">
            <w:pPr>
              <w:spacing w:after="0" w:line="240" w:lineRule="auto"/>
              <w:jc w:val="right"/>
              <w:rPr>
                <w:rFonts w:eastAsia="Times New Roman" w:cs="Calibri"/>
                <w:color w:val="000000"/>
              </w:rPr>
            </w:pPr>
            <w:r>
              <w:rPr>
                <w:rFonts w:eastAsia="Times New Roman" w:cs="Calibri"/>
                <w:color w:val="000000"/>
              </w:rPr>
              <w:t>41(36.3%)</w:t>
            </w:r>
          </w:p>
        </w:tc>
        <w:tc>
          <w:tcPr>
            <w:tcW w:w="900" w:type="dxa"/>
            <w:tcBorders>
              <w:top w:val="nil"/>
              <w:left w:val="nil"/>
              <w:bottom w:val="single" w:sz="4" w:space="0" w:color="auto"/>
              <w:right w:val="single" w:sz="4" w:space="0" w:color="auto"/>
            </w:tcBorders>
            <w:shd w:val="clear" w:color="auto" w:fill="auto"/>
            <w:noWrap/>
            <w:vAlign w:val="center"/>
          </w:tcPr>
          <w:p w14:paraId="699BC92B" w14:textId="77777777" w:rsidR="00487FC5" w:rsidRPr="00611321" w:rsidRDefault="00487FC5" w:rsidP="004112E0">
            <w:pPr>
              <w:spacing w:after="0" w:line="240" w:lineRule="auto"/>
              <w:jc w:val="right"/>
              <w:rPr>
                <w:rFonts w:eastAsia="Times New Roman" w:cs="Calibri"/>
                <w:b/>
                <w:color w:val="000000"/>
              </w:rPr>
            </w:pPr>
            <w:r w:rsidRPr="00611321">
              <w:rPr>
                <w:rFonts w:eastAsia="Times New Roman" w:cs="Calibri"/>
                <w:b/>
                <w:color w:val="000000"/>
              </w:rPr>
              <w:t>113</w:t>
            </w:r>
          </w:p>
        </w:tc>
      </w:tr>
      <w:bookmarkEnd w:id="14"/>
    </w:tbl>
    <w:p w14:paraId="6E928F1B" w14:textId="77777777" w:rsidR="00487FC5" w:rsidRPr="00595F14" w:rsidRDefault="00487FC5" w:rsidP="00992CA7">
      <w:pPr>
        <w:pStyle w:val="Caption"/>
        <w:jc w:val="both"/>
        <w:rPr>
          <w:rFonts w:cstheme="minorHAnsi"/>
          <w:color w:val="auto"/>
          <w:sz w:val="22"/>
          <w:szCs w:val="22"/>
        </w:rPr>
      </w:pPr>
    </w:p>
    <w:p w14:paraId="587D88E3" w14:textId="5C7613A6" w:rsidR="00487FC5" w:rsidRPr="00611321" w:rsidRDefault="00992CA7" w:rsidP="00611321">
      <w:pPr>
        <w:jc w:val="both"/>
        <w:rPr>
          <w:rFonts w:cstheme="minorHAnsi"/>
        </w:rPr>
      </w:pPr>
      <w:r w:rsidRPr="002165E8">
        <w:rPr>
          <w:rFonts w:cstheme="minorHAnsi"/>
        </w:rPr>
        <w:t>Participants were also asked to provide evaluations on other issues, including whether the training had given them sufficient opportunity to discuss their concerns with customs and other government representatives</w:t>
      </w:r>
      <w:r w:rsidR="00F13E75">
        <w:rPr>
          <w:rFonts w:cstheme="minorHAnsi"/>
        </w:rPr>
        <w:t>, and</w:t>
      </w:r>
      <w:r w:rsidRPr="002165E8">
        <w:rPr>
          <w:rFonts w:cstheme="minorHAnsi"/>
        </w:rPr>
        <w:t xml:space="preserve"> </w:t>
      </w:r>
      <w:r w:rsidR="00487FC5">
        <w:rPr>
          <w:rFonts w:cstheme="minorHAnsi"/>
        </w:rPr>
        <w:t>85</w:t>
      </w:r>
      <w:r w:rsidR="00487FC5" w:rsidRPr="002165E8">
        <w:rPr>
          <w:rFonts w:cstheme="minorHAnsi"/>
        </w:rPr>
        <w:t xml:space="preserve"> </w:t>
      </w:r>
      <w:r w:rsidR="00487FC5">
        <w:rPr>
          <w:rFonts w:cstheme="minorHAnsi"/>
        </w:rPr>
        <w:t xml:space="preserve">per cent of </w:t>
      </w:r>
      <w:r w:rsidRPr="002165E8">
        <w:rPr>
          <w:rFonts w:cstheme="minorHAnsi"/>
        </w:rPr>
        <w:t xml:space="preserve">participants </w:t>
      </w:r>
      <w:r w:rsidR="00487FC5">
        <w:rPr>
          <w:rFonts w:cstheme="minorHAnsi"/>
        </w:rPr>
        <w:t>responded positively</w:t>
      </w:r>
      <w:r w:rsidR="00F13E75">
        <w:rPr>
          <w:rFonts w:cstheme="minorHAnsi"/>
        </w:rPr>
        <w:t xml:space="preserve"> to this question</w:t>
      </w:r>
      <w:r w:rsidR="00487FC5">
        <w:rPr>
          <w:rFonts w:cstheme="minorHAnsi"/>
        </w:rPr>
        <w:t xml:space="preserve">. </w:t>
      </w:r>
      <w:r w:rsidR="00487FC5" w:rsidRPr="00611321">
        <w:rPr>
          <w:rFonts w:cstheme="minorHAnsi"/>
        </w:rPr>
        <w:t xml:space="preserve">78 per cent of </w:t>
      </w:r>
      <w:r w:rsidR="00F13E75">
        <w:rPr>
          <w:rFonts w:cstheme="minorHAnsi"/>
        </w:rPr>
        <w:t xml:space="preserve">them </w:t>
      </w:r>
      <w:r w:rsidR="00487FC5" w:rsidRPr="00611321">
        <w:rPr>
          <w:rFonts w:cstheme="minorHAnsi"/>
        </w:rPr>
        <w:t>expressed their confidence in crossing the border through normal channels after acquiring knowledge from the training</w:t>
      </w:r>
      <w:r w:rsidR="00F13E75">
        <w:rPr>
          <w:rFonts w:cstheme="minorHAnsi"/>
        </w:rPr>
        <w:t>;</w:t>
      </w:r>
      <w:r w:rsidR="00487FC5" w:rsidRPr="00611321">
        <w:rPr>
          <w:rFonts w:cstheme="minorHAnsi"/>
        </w:rPr>
        <w:t xml:space="preserve"> </w:t>
      </w:r>
      <w:r w:rsidR="00F13E75">
        <w:rPr>
          <w:rFonts w:cstheme="minorHAnsi"/>
        </w:rPr>
        <w:t xml:space="preserve">and </w:t>
      </w:r>
      <w:r w:rsidR="00487FC5" w:rsidRPr="00611321">
        <w:rPr>
          <w:rFonts w:cstheme="minorHAnsi"/>
        </w:rPr>
        <w:t xml:space="preserve">72 per cent of them feel that they will be able to formalize their businesses within the next 12 months </w:t>
      </w:r>
      <w:proofErr w:type="gramStart"/>
      <w:r w:rsidR="00487FC5" w:rsidRPr="00611321">
        <w:rPr>
          <w:rFonts w:cstheme="minorHAnsi"/>
        </w:rPr>
        <w:t>as a result of</w:t>
      </w:r>
      <w:proofErr w:type="gramEnd"/>
      <w:r w:rsidR="00487FC5" w:rsidRPr="00611321">
        <w:rPr>
          <w:rFonts w:cstheme="minorHAnsi"/>
        </w:rPr>
        <w:t xml:space="preserve"> the training.</w:t>
      </w:r>
    </w:p>
    <w:p w14:paraId="62F94927" w14:textId="497F1B62" w:rsidR="00487FC5" w:rsidRPr="00611321" w:rsidRDefault="00487FC5" w:rsidP="00611321">
      <w:pPr>
        <w:jc w:val="both"/>
        <w:rPr>
          <w:rFonts w:cstheme="minorHAnsi"/>
        </w:rPr>
      </w:pPr>
      <w:r w:rsidRPr="00611321">
        <w:rPr>
          <w:rFonts w:cstheme="minorHAnsi"/>
        </w:rPr>
        <w:t>The participants</w:t>
      </w:r>
      <w:r w:rsidR="00D248FA" w:rsidRPr="00611321">
        <w:rPr>
          <w:rFonts w:cstheme="minorHAnsi"/>
        </w:rPr>
        <w:t xml:space="preserve"> also</w:t>
      </w:r>
      <w:r w:rsidRPr="00611321">
        <w:rPr>
          <w:rFonts w:cstheme="minorHAnsi"/>
        </w:rPr>
        <w:t xml:space="preserve"> expressed their opinion about the workshop</w:t>
      </w:r>
      <w:r w:rsidR="00D248FA" w:rsidRPr="00611321">
        <w:rPr>
          <w:rFonts w:cstheme="minorHAnsi"/>
        </w:rPr>
        <w:t>, confirming</w:t>
      </w:r>
      <w:r w:rsidRPr="00611321">
        <w:rPr>
          <w:rFonts w:cstheme="minorHAnsi"/>
        </w:rPr>
        <w:t xml:space="preserve"> that it was very informative, and now they have clear understanding of prohibited and restricted goods, and the </w:t>
      </w:r>
      <w:r w:rsidRPr="00611321">
        <w:rPr>
          <w:rFonts w:cstheme="minorHAnsi"/>
        </w:rPr>
        <w:lastRenderedPageBreak/>
        <w:t xml:space="preserve">requirements for their </w:t>
      </w:r>
      <w:r w:rsidR="00D248FA" w:rsidRPr="00611321">
        <w:rPr>
          <w:rFonts w:cstheme="minorHAnsi"/>
        </w:rPr>
        <w:t>trading activities</w:t>
      </w:r>
      <w:r w:rsidRPr="00611321">
        <w:rPr>
          <w:rFonts w:cstheme="minorHAnsi"/>
        </w:rPr>
        <w:t xml:space="preserve">. </w:t>
      </w:r>
      <w:r w:rsidR="00AA69C6">
        <w:rPr>
          <w:rFonts w:cstheme="minorHAnsi"/>
        </w:rPr>
        <w:t>B</w:t>
      </w:r>
      <w:r w:rsidR="00D248FA" w:rsidRPr="00611321">
        <w:rPr>
          <w:rFonts w:cstheme="minorHAnsi"/>
        </w:rPr>
        <w:t xml:space="preserve">y improving the knowledge of their </w:t>
      </w:r>
      <w:r w:rsidRPr="00611321">
        <w:rPr>
          <w:rFonts w:cstheme="minorHAnsi"/>
        </w:rPr>
        <w:t>rights and obligations</w:t>
      </w:r>
      <w:r w:rsidR="00AA69C6">
        <w:rPr>
          <w:rFonts w:cstheme="minorHAnsi"/>
        </w:rPr>
        <w:t>,</w:t>
      </w:r>
      <w:r w:rsidRPr="00611321">
        <w:rPr>
          <w:rFonts w:cstheme="minorHAnsi"/>
        </w:rPr>
        <w:t xml:space="preserve"> they acquired </w:t>
      </w:r>
      <w:r w:rsidR="00D248FA" w:rsidRPr="00611321">
        <w:rPr>
          <w:rFonts w:cstheme="minorHAnsi"/>
        </w:rPr>
        <w:t xml:space="preserve">sufficient confidence and awareness for </w:t>
      </w:r>
      <w:r w:rsidRPr="00611321">
        <w:rPr>
          <w:rFonts w:cstheme="minorHAnsi"/>
        </w:rPr>
        <w:t>crossing the border using official channels.</w:t>
      </w:r>
    </w:p>
    <w:p w14:paraId="7AC0F6CA" w14:textId="77777777" w:rsidR="00BE0672" w:rsidRDefault="00BE0672" w:rsidP="00611321">
      <w:pPr>
        <w:rPr>
          <w:rStyle w:val="Strong"/>
          <w:rFonts w:cstheme="minorHAnsi"/>
        </w:rPr>
      </w:pPr>
      <w:bookmarkStart w:id="15" w:name="_Toc90478668"/>
      <w:bookmarkStart w:id="16" w:name="_Toc108088965"/>
    </w:p>
    <w:p w14:paraId="0255F412" w14:textId="5171530A" w:rsidR="00992CA7" w:rsidRPr="00611321" w:rsidRDefault="00992CA7" w:rsidP="00611321">
      <w:pPr>
        <w:pStyle w:val="Heading2"/>
        <w:jc w:val="both"/>
        <w:rPr>
          <w:rFonts w:asciiTheme="minorHAnsi" w:hAnsiTheme="minorHAnsi" w:cstheme="minorHAnsi"/>
          <w:color w:val="1798A9"/>
        </w:rPr>
      </w:pPr>
      <w:bookmarkStart w:id="17" w:name="_Toc147137022"/>
      <w:r w:rsidRPr="00611321">
        <w:rPr>
          <w:color w:val="1798A9"/>
        </w:rPr>
        <w:t xml:space="preserve">Key takeaways from the </w:t>
      </w:r>
      <w:bookmarkEnd w:id="15"/>
      <w:r w:rsidRPr="00611321">
        <w:rPr>
          <w:color w:val="1798A9"/>
        </w:rPr>
        <w:t>workshop</w:t>
      </w:r>
      <w:bookmarkEnd w:id="16"/>
      <w:bookmarkEnd w:id="17"/>
      <w:r w:rsidR="00101E4D">
        <w:rPr>
          <w:color w:val="1798A9"/>
        </w:rPr>
        <w:t>s</w:t>
      </w:r>
    </w:p>
    <w:p w14:paraId="368112B5" w14:textId="78409BEC" w:rsidR="00992CA7" w:rsidRPr="00BC1C9E" w:rsidRDefault="00992CA7" w:rsidP="00992CA7">
      <w:pPr>
        <w:pStyle w:val="ListParagraph"/>
        <w:numPr>
          <w:ilvl w:val="0"/>
          <w:numId w:val="9"/>
        </w:numPr>
        <w:spacing w:line="256" w:lineRule="auto"/>
        <w:jc w:val="both"/>
        <w:rPr>
          <w:rFonts w:cstheme="minorHAnsi"/>
        </w:rPr>
      </w:pPr>
      <w:r w:rsidRPr="00BC1C9E">
        <w:rPr>
          <w:rFonts w:cstheme="minorHAnsi"/>
        </w:rPr>
        <w:t>F</w:t>
      </w:r>
      <w:r w:rsidR="00BE0672">
        <w:rPr>
          <w:rFonts w:cstheme="minorHAnsi"/>
        </w:rPr>
        <w:t>our</w:t>
      </w:r>
      <w:r w:rsidRPr="00BC1C9E">
        <w:rPr>
          <w:rFonts w:cstheme="minorHAnsi"/>
        </w:rPr>
        <w:t xml:space="preserve"> border workshops were successfully organised</w:t>
      </w:r>
      <w:r w:rsidR="008A5FD9">
        <w:rPr>
          <w:rFonts w:cstheme="minorHAnsi"/>
        </w:rPr>
        <w:t xml:space="preserve">, three in Maputo (linked to the </w:t>
      </w:r>
      <w:proofErr w:type="spellStart"/>
      <w:r w:rsidR="008A5FD9">
        <w:rPr>
          <w:rFonts w:cstheme="minorHAnsi"/>
        </w:rPr>
        <w:t>Ressano</w:t>
      </w:r>
      <w:proofErr w:type="spellEnd"/>
      <w:r w:rsidR="008A5FD9">
        <w:rPr>
          <w:rFonts w:cstheme="minorHAnsi"/>
        </w:rPr>
        <w:t xml:space="preserve"> Garcia border with South Africa) and one at the </w:t>
      </w:r>
      <w:proofErr w:type="spellStart"/>
      <w:r w:rsidR="008A5FD9">
        <w:rPr>
          <w:rFonts w:cstheme="minorHAnsi"/>
        </w:rPr>
        <w:t>Mandimba</w:t>
      </w:r>
      <w:proofErr w:type="spellEnd"/>
      <w:r w:rsidR="008A5FD9">
        <w:rPr>
          <w:rFonts w:cstheme="minorHAnsi"/>
        </w:rPr>
        <w:t xml:space="preserve"> border with Malawi.</w:t>
      </w:r>
    </w:p>
    <w:p w14:paraId="10B77E21" w14:textId="215CC848" w:rsidR="00992CA7" w:rsidRPr="00BC1C9E" w:rsidRDefault="00992CA7" w:rsidP="00992CA7">
      <w:pPr>
        <w:pStyle w:val="ListParagraph"/>
        <w:numPr>
          <w:ilvl w:val="0"/>
          <w:numId w:val="9"/>
        </w:numPr>
        <w:spacing w:line="256" w:lineRule="auto"/>
        <w:jc w:val="both"/>
        <w:rPr>
          <w:rFonts w:cstheme="minorHAnsi"/>
        </w:rPr>
      </w:pPr>
      <w:r w:rsidRPr="00BC1C9E">
        <w:rPr>
          <w:rFonts w:cstheme="minorHAnsi"/>
        </w:rPr>
        <w:t xml:space="preserve">UNCTAD trained </w:t>
      </w:r>
      <w:r w:rsidR="00113D34">
        <w:rPr>
          <w:rFonts w:cstheme="minorHAnsi"/>
        </w:rPr>
        <w:t>1</w:t>
      </w:r>
      <w:r w:rsidR="00A83A2C">
        <w:rPr>
          <w:rFonts w:cstheme="minorHAnsi"/>
        </w:rPr>
        <w:t>1</w:t>
      </w:r>
      <w:r w:rsidR="00113D34">
        <w:rPr>
          <w:rFonts w:cstheme="minorHAnsi"/>
        </w:rPr>
        <w:t xml:space="preserve">3 </w:t>
      </w:r>
      <w:r w:rsidR="007740A6">
        <w:rPr>
          <w:rFonts w:cstheme="minorHAnsi"/>
        </w:rPr>
        <w:t xml:space="preserve">small-scale traders, mainly women, </w:t>
      </w:r>
      <w:r w:rsidRPr="00BC1C9E">
        <w:rPr>
          <w:rFonts w:cstheme="minorHAnsi"/>
        </w:rPr>
        <w:t>on trade rules, customs procedures, traders’ rights and obligations and entrepreneurship skills.</w:t>
      </w:r>
    </w:p>
    <w:p w14:paraId="6A6E7055" w14:textId="77777777" w:rsidR="00992CA7" w:rsidRPr="00BC1C9E" w:rsidRDefault="00992CA7" w:rsidP="00992CA7">
      <w:pPr>
        <w:pStyle w:val="ListParagraph"/>
        <w:numPr>
          <w:ilvl w:val="0"/>
          <w:numId w:val="9"/>
        </w:numPr>
        <w:spacing w:line="256" w:lineRule="auto"/>
        <w:jc w:val="both"/>
        <w:rPr>
          <w:rFonts w:cstheme="minorHAnsi"/>
        </w:rPr>
      </w:pPr>
      <w:r w:rsidRPr="00BC1C9E">
        <w:rPr>
          <w:rFonts w:cstheme="minorHAnsi"/>
        </w:rPr>
        <w:t>Responses from the evaluation indicated positive outcomes from most of the participants on enhanced knowledge of regional trade rules and entrepreneurship.</w:t>
      </w:r>
    </w:p>
    <w:p w14:paraId="29D85D7F" w14:textId="77777777" w:rsidR="00992CA7" w:rsidRDefault="00992CA7" w:rsidP="00992CA7">
      <w:pPr>
        <w:pStyle w:val="ListParagraph"/>
        <w:numPr>
          <w:ilvl w:val="0"/>
          <w:numId w:val="9"/>
        </w:numPr>
        <w:spacing w:line="256" w:lineRule="auto"/>
        <w:jc w:val="both"/>
        <w:rPr>
          <w:rFonts w:cstheme="minorHAnsi"/>
        </w:rPr>
      </w:pPr>
      <w:r w:rsidRPr="00BC1C9E">
        <w:rPr>
          <w:rFonts w:cstheme="minorHAnsi"/>
        </w:rPr>
        <w:t>Evaluation forms also identified new areas of support in future trainings to respond to informal and small-scale cross-border traders' need.</w:t>
      </w:r>
    </w:p>
    <w:p w14:paraId="2124BF77" w14:textId="741AA402" w:rsidR="00113D34" w:rsidRPr="00611321" w:rsidRDefault="00113D34" w:rsidP="00611321">
      <w:pPr>
        <w:pStyle w:val="ListParagraph"/>
        <w:numPr>
          <w:ilvl w:val="0"/>
          <w:numId w:val="9"/>
        </w:numPr>
        <w:spacing w:line="256" w:lineRule="auto"/>
        <w:jc w:val="both"/>
        <w:rPr>
          <w:rFonts w:cstheme="minorHAnsi"/>
        </w:rPr>
      </w:pPr>
      <w:r w:rsidRPr="00611321">
        <w:rPr>
          <w:rFonts w:cstheme="minorHAnsi"/>
        </w:rPr>
        <w:t>Based on the feedback from participants, the Ministry of Economy and Finance, Ministry of Industry and Trade as well as the Associations of Cross Border Traders would need to devise mechanisms for the follow up of th</w:t>
      </w:r>
      <w:r w:rsidR="008D47B8">
        <w:rPr>
          <w:rFonts w:cstheme="minorHAnsi"/>
        </w:rPr>
        <w:t xml:space="preserve">ese capacity building activities and </w:t>
      </w:r>
      <w:r w:rsidRPr="00611321">
        <w:rPr>
          <w:rFonts w:cstheme="minorHAnsi"/>
        </w:rPr>
        <w:t xml:space="preserve">ascertain the impact of the trainings </w:t>
      </w:r>
      <w:r w:rsidR="008D47B8">
        <w:rPr>
          <w:rFonts w:cstheme="minorHAnsi"/>
        </w:rPr>
        <w:t xml:space="preserve">on </w:t>
      </w:r>
      <w:r w:rsidRPr="00611321">
        <w:rPr>
          <w:rFonts w:cstheme="minorHAnsi"/>
        </w:rPr>
        <w:t xml:space="preserve">the </w:t>
      </w:r>
      <w:r w:rsidR="008D47B8">
        <w:rPr>
          <w:rFonts w:cstheme="minorHAnsi"/>
        </w:rPr>
        <w:t xml:space="preserve">target </w:t>
      </w:r>
      <w:r w:rsidRPr="00611321">
        <w:rPr>
          <w:rFonts w:cstheme="minorHAnsi"/>
        </w:rPr>
        <w:t>group</w:t>
      </w:r>
      <w:r w:rsidR="008D47B8">
        <w:rPr>
          <w:rFonts w:cstheme="minorHAnsi"/>
        </w:rPr>
        <w:t>s</w:t>
      </w:r>
      <w:r w:rsidRPr="00611321">
        <w:rPr>
          <w:rFonts w:cstheme="minorHAnsi"/>
        </w:rPr>
        <w:t xml:space="preserve">. </w:t>
      </w:r>
    </w:p>
    <w:p w14:paraId="19D20C14" w14:textId="2193289B" w:rsidR="00113D34" w:rsidRPr="00611321" w:rsidRDefault="00113D34" w:rsidP="00611321">
      <w:pPr>
        <w:pStyle w:val="ListParagraph"/>
        <w:numPr>
          <w:ilvl w:val="0"/>
          <w:numId w:val="9"/>
        </w:numPr>
        <w:spacing w:line="256" w:lineRule="auto"/>
        <w:jc w:val="both"/>
        <w:rPr>
          <w:rFonts w:cstheme="minorHAnsi"/>
        </w:rPr>
      </w:pPr>
      <w:r w:rsidRPr="00611321">
        <w:rPr>
          <w:rFonts w:cstheme="minorHAnsi"/>
        </w:rPr>
        <w:t xml:space="preserve"> </w:t>
      </w:r>
      <w:r w:rsidR="008D47B8">
        <w:rPr>
          <w:rFonts w:cstheme="minorHAnsi"/>
        </w:rPr>
        <w:t xml:space="preserve">It is desirable </w:t>
      </w:r>
      <w:r w:rsidRPr="00611321">
        <w:rPr>
          <w:rFonts w:cstheme="minorHAnsi"/>
        </w:rPr>
        <w:t>that this kind of training be scaled up to other borders as well as to other groups of MSME</w:t>
      </w:r>
      <w:r w:rsidR="008D47B8">
        <w:rPr>
          <w:rFonts w:cstheme="minorHAnsi"/>
        </w:rPr>
        <w:t>s</w:t>
      </w:r>
      <w:r w:rsidRPr="00611321">
        <w:rPr>
          <w:rFonts w:cstheme="minorHAnsi"/>
        </w:rPr>
        <w:t xml:space="preserve"> due to its importance and economic impact for</w:t>
      </w:r>
      <w:r w:rsidR="008D47B8">
        <w:rPr>
          <w:rFonts w:cstheme="minorHAnsi"/>
        </w:rPr>
        <w:t xml:space="preserve"> both</w:t>
      </w:r>
      <w:r w:rsidRPr="00611321">
        <w:rPr>
          <w:rFonts w:cstheme="minorHAnsi"/>
        </w:rPr>
        <w:t xml:space="preserve"> the </w:t>
      </w:r>
      <w:r w:rsidR="008D47B8">
        <w:rPr>
          <w:rFonts w:cstheme="minorHAnsi"/>
        </w:rPr>
        <w:t xml:space="preserve">traders </w:t>
      </w:r>
      <w:r w:rsidRPr="00611321">
        <w:rPr>
          <w:rFonts w:cstheme="minorHAnsi"/>
        </w:rPr>
        <w:t>and the government.</w:t>
      </w:r>
    </w:p>
    <w:p w14:paraId="6B49AA09" w14:textId="1780B7FA" w:rsidR="001B01E6" w:rsidRPr="006725DE" w:rsidRDefault="00E54A63" w:rsidP="006725DE">
      <w:pPr>
        <w:pStyle w:val="Heading1"/>
        <w:jc w:val="both"/>
        <w:rPr>
          <w:rFonts w:asciiTheme="minorHAnsi" w:hAnsiTheme="minorHAnsi" w:cstheme="minorHAnsi"/>
          <w:b/>
          <w:bCs/>
          <w:color w:val="1798A9"/>
          <w:sz w:val="28"/>
          <w:szCs w:val="28"/>
        </w:rPr>
      </w:pPr>
      <w:bookmarkStart w:id="18" w:name="_Toc147137023"/>
      <w:r>
        <w:rPr>
          <w:rFonts w:asciiTheme="minorHAnsi" w:hAnsiTheme="minorHAnsi" w:cstheme="minorHAnsi"/>
          <w:b/>
          <w:bCs/>
          <w:color w:val="1798A9"/>
          <w:sz w:val="28"/>
          <w:szCs w:val="28"/>
        </w:rPr>
        <w:t>Policy Review Study</w:t>
      </w:r>
      <w:bookmarkEnd w:id="18"/>
    </w:p>
    <w:p w14:paraId="12333688" w14:textId="22A8E28A" w:rsidR="00BB6A72" w:rsidRDefault="00080733" w:rsidP="00287397">
      <w:r>
        <w:t xml:space="preserve">Within the framework of this project, </w:t>
      </w:r>
      <w:r w:rsidR="00DC2D73">
        <w:t xml:space="preserve">UNCTAD’s Trade, Gender and Development Programme </w:t>
      </w:r>
      <w:r>
        <w:t xml:space="preserve">team </w:t>
      </w:r>
      <w:r w:rsidR="00D524A1">
        <w:t xml:space="preserve">prepared the </w:t>
      </w:r>
      <w:r>
        <w:t xml:space="preserve">policy review </w:t>
      </w:r>
      <w:r w:rsidR="00D524A1">
        <w:t>study on</w:t>
      </w:r>
      <w:r w:rsidR="00A537D6">
        <w:t xml:space="preserve"> “</w:t>
      </w:r>
      <w:r w:rsidR="00A537D6" w:rsidRPr="00A537D6">
        <w:rPr>
          <w:i/>
          <w:iCs/>
        </w:rPr>
        <w:t>Mozambique’s Integration into Regional Value Chains and the Role of Women Small-Scale Cross-Border Traders</w:t>
      </w:r>
      <w:r w:rsidR="00A537D6">
        <w:t>”</w:t>
      </w:r>
      <w:r>
        <w:t xml:space="preserve">. The study </w:t>
      </w:r>
      <w:r w:rsidR="00A537D6">
        <w:t>is available</w:t>
      </w:r>
      <w:r w:rsidR="004A5C8F" w:rsidRPr="00A20249">
        <w:rPr>
          <w:rFonts w:cstheme="minorHAnsi"/>
        </w:rPr>
        <w:t xml:space="preserve"> on the UNCTAD website</w:t>
      </w:r>
      <w:r w:rsidR="00092948">
        <w:rPr>
          <w:rFonts w:cstheme="minorHAnsi"/>
        </w:rPr>
        <w:t xml:space="preserve"> at this </w:t>
      </w:r>
      <w:hyperlink r:id="rId9" w:history="1">
        <w:r w:rsidR="00092948" w:rsidRPr="00092948">
          <w:rPr>
            <w:rStyle w:val="Hyperlink"/>
            <w:rFonts w:cstheme="minorHAnsi"/>
          </w:rPr>
          <w:t>link</w:t>
        </w:r>
      </w:hyperlink>
      <w:r w:rsidR="004A5C8F">
        <w:rPr>
          <w:rFonts w:cstheme="minorHAnsi"/>
        </w:rPr>
        <w:t xml:space="preserve">, and it </w:t>
      </w:r>
      <w:r w:rsidR="00287397">
        <w:t>provide</w:t>
      </w:r>
      <w:r w:rsidR="00A537D6">
        <w:t>s</w:t>
      </w:r>
      <w:r w:rsidR="00287397">
        <w:t xml:space="preserve"> a framework to better understand the role of regional value chains in Mozambique’s international trade, and the main challenges and obstacles to successfully integrate the country’s productive activities into these value chains.</w:t>
      </w:r>
    </w:p>
    <w:p w14:paraId="3B3F0344" w14:textId="2B09B6F2" w:rsidR="00287397" w:rsidRDefault="00BB6A72" w:rsidP="00A63196">
      <w:pPr>
        <w:jc w:val="both"/>
      </w:pPr>
      <w:r>
        <w:t>The study</w:t>
      </w:r>
      <w:r w:rsidR="00287397">
        <w:t xml:space="preserve"> is addressed to a variety of stakeholders, but primarily to policymakers, with the aim of providing guidance on public policy measures and actions that facilitate the integration of Micro, Small and Medium-sized Enterprises (MSMEs) into the existing value chains between Mozambique and its neighbouring countries. </w:t>
      </w:r>
      <w:r w:rsidR="00760C50">
        <w:t>It</w:t>
      </w:r>
      <w:r w:rsidR="00287397">
        <w:t xml:space="preserve"> argues that the potential for the integration of such enterprises into the existing regional value chains holds out the prospect of achieving significant gains in both their productivity and growth, as well as for the welfare of the small-scale entrepreneurs and workers involved in them.</w:t>
      </w:r>
    </w:p>
    <w:p w14:paraId="5269667D" w14:textId="0EB414BD" w:rsidR="00E54A63" w:rsidRDefault="00287397" w:rsidP="00A63196">
      <w:pPr>
        <w:jc w:val="both"/>
      </w:pPr>
      <w:r>
        <w:t>Within the broader category of MSMEs, this policy review looks more specifically at the role of women small-scale cross-border traders and examines the extent to which small-scale cross-border trade in Mozambique can be integrated into and benefit from these value chains.</w:t>
      </w:r>
      <w:r w:rsidR="00760C50">
        <w:t xml:space="preserve"> </w:t>
      </w:r>
      <w:r>
        <w:t>The policy review concludes with a set of concrete public policy recommendations to overcome the key barriers to the effective integration of women small-scale cross border traders into the identified regional value chains.</w:t>
      </w:r>
    </w:p>
    <w:p w14:paraId="02840A44" w14:textId="44C348C9" w:rsidR="0052296C" w:rsidRPr="006725DE" w:rsidRDefault="004C06A3" w:rsidP="00A63196">
      <w:pPr>
        <w:pStyle w:val="Heading1"/>
        <w:jc w:val="both"/>
        <w:rPr>
          <w:rFonts w:asciiTheme="minorHAnsi" w:hAnsiTheme="minorHAnsi" w:cstheme="minorHAnsi"/>
          <w:b/>
          <w:bCs/>
          <w:color w:val="1798A9"/>
          <w:sz w:val="28"/>
          <w:szCs w:val="28"/>
        </w:rPr>
      </w:pPr>
      <w:bookmarkStart w:id="19" w:name="_Toc147137024"/>
      <w:r>
        <w:rPr>
          <w:rFonts w:asciiTheme="minorHAnsi" w:hAnsiTheme="minorHAnsi" w:cstheme="minorHAnsi"/>
          <w:b/>
          <w:bCs/>
          <w:color w:val="1798A9"/>
          <w:sz w:val="28"/>
          <w:szCs w:val="28"/>
        </w:rPr>
        <w:t xml:space="preserve">Policy </w:t>
      </w:r>
      <w:r w:rsidR="00DC093D">
        <w:rPr>
          <w:rFonts w:asciiTheme="minorHAnsi" w:hAnsiTheme="minorHAnsi" w:cstheme="minorHAnsi"/>
          <w:b/>
          <w:bCs/>
          <w:color w:val="1798A9"/>
          <w:sz w:val="28"/>
          <w:szCs w:val="28"/>
        </w:rPr>
        <w:t>Dialogue Roundtable</w:t>
      </w:r>
      <w:bookmarkEnd w:id="19"/>
    </w:p>
    <w:p w14:paraId="7210EE8E" w14:textId="5BFE7272" w:rsidR="00576E68" w:rsidRDefault="006103CD" w:rsidP="00A63196">
      <w:pPr>
        <w:jc w:val="both"/>
        <w:rPr>
          <w:rFonts w:cstheme="minorHAnsi"/>
        </w:rPr>
      </w:pPr>
      <w:r w:rsidRPr="0052296C">
        <w:t xml:space="preserve">UNCTAD’s </w:t>
      </w:r>
      <w:r w:rsidR="00667690" w:rsidRPr="0052296C">
        <w:rPr>
          <w:rFonts w:cstheme="minorHAnsi"/>
        </w:rPr>
        <w:t xml:space="preserve">Trade, Gender and Development Programme team </w:t>
      </w:r>
      <w:r w:rsidR="00943112" w:rsidRPr="0052296C">
        <w:t xml:space="preserve">delivered three presentations at a Policy Dialogue Roundtable </w:t>
      </w:r>
      <w:r w:rsidR="009223CA" w:rsidRPr="0052296C">
        <w:t>on</w:t>
      </w:r>
      <w:r w:rsidR="00A56F97" w:rsidRPr="0052296C">
        <w:t xml:space="preserve"> “</w:t>
      </w:r>
      <w:r w:rsidR="00A56F97" w:rsidRPr="0052296C">
        <w:rPr>
          <w:i/>
          <w:iCs/>
        </w:rPr>
        <w:t>Small-scale Informal Cross-border Trade in Mozambique</w:t>
      </w:r>
      <w:r w:rsidR="00A56F97" w:rsidRPr="0052296C">
        <w:t>”</w:t>
      </w:r>
      <w:r w:rsidR="009223CA" w:rsidRPr="0052296C">
        <w:t xml:space="preserve"> </w:t>
      </w:r>
      <w:r w:rsidR="00326CB5">
        <w:t>organized</w:t>
      </w:r>
      <w:r w:rsidR="00BE14F2" w:rsidRPr="0052296C">
        <w:t xml:space="preserve"> </w:t>
      </w:r>
      <w:r w:rsidR="00C20B1E" w:rsidRPr="0052296C">
        <w:t xml:space="preserve">by </w:t>
      </w:r>
      <w:proofErr w:type="spellStart"/>
      <w:r w:rsidR="00C20B1E" w:rsidRPr="0052296C">
        <w:t>TradeMark</w:t>
      </w:r>
      <w:proofErr w:type="spellEnd"/>
      <w:r w:rsidR="00C20B1E" w:rsidRPr="0052296C">
        <w:t xml:space="preserve"> Africa </w:t>
      </w:r>
      <w:r w:rsidR="00014D7E" w:rsidRPr="0052296C">
        <w:t xml:space="preserve">on the </w:t>
      </w:r>
      <w:r w:rsidR="00E56AC1" w:rsidRPr="0052296C">
        <w:t>4</w:t>
      </w:r>
      <w:r w:rsidR="00E56AC1" w:rsidRPr="0052296C">
        <w:rPr>
          <w:vertAlign w:val="superscript"/>
        </w:rPr>
        <w:t>th</w:t>
      </w:r>
      <w:r w:rsidR="00E56AC1" w:rsidRPr="0052296C">
        <w:t xml:space="preserve"> of July in Maputo</w:t>
      </w:r>
      <w:r w:rsidR="00A56F97" w:rsidRPr="0052296C">
        <w:t>, Mozambique</w:t>
      </w:r>
      <w:r w:rsidR="00E56AC1" w:rsidRPr="0052296C">
        <w:t xml:space="preserve">. </w:t>
      </w:r>
      <w:r w:rsidR="00343BAD" w:rsidRPr="0052296C">
        <w:rPr>
          <w:rFonts w:cstheme="minorHAnsi"/>
        </w:rPr>
        <w:t xml:space="preserve">Mr Cameron Daneshvar, UNCTAD Economic Affairs Officer, Trade, Gender, and Development Programme </w:t>
      </w:r>
      <w:r w:rsidR="00576E68" w:rsidRPr="0052296C">
        <w:rPr>
          <w:rFonts w:cstheme="minorHAnsi"/>
        </w:rPr>
        <w:t xml:space="preserve">presented </w:t>
      </w:r>
      <w:r w:rsidR="009223CA" w:rsidRPr="0052296C">
        <w:rPr>
          <w:rFonts w:cstheme="minorHAnsi"/>
        </w:rPr>
        <w:t>UNCTAD’s</w:t>
      </w:r>
      <w:r w:rsidR="00576E68" w:rsidRPr="0052296C">
        <w:rPr>
          <w:rFonts w:cstheme="minorHAnsi"/>
        </w:rPr>
        <w:t xml:space="preserve"> policy </w:t>
      </w:r>
      <w:r w:rsidR="00576E68" w:rsidRPr="0052296C">
        <w:rPr>
          <w:rFonts w:cstheme="minorHAnsi"/>
        </w:rPr>
        <w:lastRenderedPageBreak/>
        <w:t xml:space="preserve">review study </w:t>
      </w:r>
      <w:r w:rsidR="009223CA" w:rsidRPr="0052296C">
        <w:rPr>
          <w:rFonts w:cstheme="minorHAnsi"/>
        </w:rPr>
        <w:t>on “</w:t>
      </w:r>
      <w:r w:rsidR="00FE21DD" w:rsidRPr="0052296C">
        <w:rPr>
          <w:rFonts w:cstheme="minorHAnsi"/>
          <w:i/>
          <w:iCs/>
        </w:rPr>
        <w:t>Mozambique’s Integration into Regional Value Chains and the Role of Women Small-Scale Cross-Border Traders</w:t>
      </w:r>
      <w:r w:rsidR="009223CA" w:rsidRPr="0052296C">
        <w:rPr>
          <w:rFonts w:cstheme="minorHAnsi"/>
        </w:rPr>
        <w:t>”</w:t>
      </w:r>
      <w:r w:rsidR="00915622" w:rsidRPr="0052296C">
        <w:rPr>
          <w:rFonts w:cstheme="minorHAnsi"/>
        </w:rPr>
        <w:t xml:space="preserve">. </w:t>
      </w:r>
      <w:r w:rsidR="00740327" w:rsidRPr="0052296C">
        <w:rPr>
          <w:rFonts w:cstheme="minorHAnsi"/>
        </w:rPr>
        <w:t>Mr Daneshvar also delivered a presentation on the experience of peer-countries</w:t>
      </w:r>
      <w:r w:rsidR="00BF22C0" w:rsidRPr="0052296C">
        <w:rPr>
          <w:rFonts w:cstheme="minorHAnsi"/>
        </w:rPr>
        <w:t xml:space="preserve"> </w:t>
      </w:r>
      <w:r w:rsidR="00915622" w:rsidRPr="0052296C">
        <w:rPr>
          <w:rFonts w:cstheme="minorHAnsi"/>
        </w:rPr>
        <w:t xml:space="preserve">on the creation and management of </w:t>
      </w:r>
      <w:r w:rsidR="00912114" w:rsidRPr="0052296C">
        <w:rPr>
          <w:rFonts w:cstheme="minorHAnsi"/>
        </w:rPr>
        <w:t>NTFC Sub-Committees on</w:t>
      </w:r>
      <w:r w:rsidR="007F2D7B" w:rsidRPr="0052296C">
        <w:rPr>
          <w:rFonts w:cstheme="minorHAnsi"/>
        </w:rPr>
        <w:t xml:space="preserve"> </w:t>
      </w:r>
      <w:r w:rsidR="00AF5CD1" w:rsidRPr="0052296C">
        <w:rPr>
          <w:rFonts w:cstheme="minorHAnsi"/>
        </w:rPr>
        <w:t>small-scale informal trade.</w:t>
      </w:r>
      <w:r w:rsidR="007F2D7B" w:rsidRPr="0052296C">
        <w:rPr>
          <w:rFonts w:cstheme="minorHAnsi"/>
        </w:rPr>
        <w:t xml:space="preserve"> Finally, Ms Simonetta Zarrilli</w:t>
      </w:r>
      <w:r w:rsidR="00CD26FC">
        <w:rPr>
          <w:rFonts w:cstheme="minorHAnsi"/>
        </w:rPr>
        <w:t xml:space="preserve">, chief of </w:t>
      </w:r>
      <w:r w:rsidR="002133D8">
        <w:rPr>
          <w:rFonts w:cstheme="minorHAnsi"/>
        </w:rPr>
        <w:t xml:space="preserve">UNCTAD’s Trade, </w:t>
      </w:r>
      <w:r w:rsidR="00A83A2C">
        <w:rPr>
          <w:rFonts w:cstheme="minorHAnsi"/>
        </w:rPr>
        <w:t>G</w:t>
      </w:r>
      <w:r w:rsidR="002133D8">
        <w:rPr>
          <w:rFonts w:cstheme="minorHAnsi"/>
        </w:rPr>
        <w:t xml:space="preserve">ender and Development </w:t>
      </w:r>
      <w:proofErr w:type="gramStart"/>
      <w:r w:rsidR="002133D8">
        <w:rPr>
          <w:rFonts w:cstheme="minorHAnsi"/>
        </w:rPr>
        <w:t xml:space="preserve">Programme, </w:t>
      </w:r>
      <w:r w:rsidR="007F2D7B" w:rsidRPr="0052296C">
        <w:rPr>
          <w:rFonts w:cstheme="minorHAnsi"/>
        </w:rPr>
        <w:t xml:space="preserve"> deli</w:t>
      </w:r>
      <w:r w:rsidR="002A2B7B" w:rsidRPr="0052296C">
        <w:rPr>
          <w:rFonts w:cstheme="minorHAnsi"/>
        </w:rPr>
        <w:t>vered</w:t>
      </w:r>
      <w:proofErr w:type="gramEnd"/>
      <w:r w:rsidR="002A2B7B" w:rsidRPr="0052296C">
        <w:rPr>
          <w:rFonts w:cstheme="minorHAnsi"/>
        </w:rPr>
        <w:t xml:space="preserve"> a presentation on </w:t>
      </w:r>
      <w:r w:rsidR="00DB0CBC">
        <w:rPr>
          <w:rFonts w:cstheme="minorHAnsi"/>
        </w:rPr>
        <w:t xml:space="preserve">the suitability to set up a sub-Committee or a Working Group within Mozambique’s National Trade Facilitation Committee to deal with </w:t>
      </w:r>
      <w:r w:rsidR="00E03CDB">
        <w:rPr>
          <w:rFonts w:cstheme="minorHAnsi"/>
        </w:rPr>
        <w:t xml:space="preserve">small-scale cross-border trade. She presented </w:t>
      </w:r>
      <w:r w:rsidR="007D37BA">
        <w:rPr>
          <w:rFonts w:cstheme="minorHAnsi"/>
        </w:rPr>
        <w:t xml:space="preserve">the possible structure and functions of the new body, </w:t>
      </w:r>
      <w:r w:rsidR="00E03CDB">
        <w:rPr>
          <w:rFonts w:cstheme="minorHAnsi"/>
        </w:rPr>
        <w:t xml:space="preserve">the </w:t>
      </w:r>
      <w:proofErr w:type="gramStart"/>
      <w:r w:rsidR="00E03CDB">
        <w:rPr>
          <w:rFonts w:cstheme="minorHAnsi"/>
        </w:rPr>
        <w:t>pr</w:t>
      </w:r>
      <w:r w:rsidR="007D37BA">
        <w:rPr>
          <w:rFonts w:cstheme="minorHAnsi"/>
        </w:rPr>
        <w:t>o</w:t>
      </w:r>
      <w:r w:rsidR="00E03CDB">
        <w:rPr>
          <w:rFonts w:cstheme="minorHAnsi"/>
        </w:rPr>
        <w:t>s</w:t>
      </w:r>
      <w:proofErr w:type="gramEnd"/>
      <w:r w:rsidR="00E03CDB">
        <w:rPr>
          <w:rFonts w:cstheme="minorHAnsi"/>
        </w:rPr>
        <w:t xml:space="preserve"> and cons of two possible appr</w:t>
      </w:r>
      <w:r w:rsidR="007D37BA">
        <w:rPr>
          <w:rFonts w:cstheme="minorHAnsi"/>
        </w:rPr>
        <w:t>oa</w:t>
      </w:r>
      <w:r w:rsidR="00E03CDB">
        <w:rPr>
          <w:rFonts w:cstheme="minorHAnsi"/>
        </w:rPr>
        <w:t>ches (sub</w:t>
      </w:r>
      <w:r w:rsidR="007D37BA">
        <w:rPr>
          <w:rFonts w:cstheme="minorHAnsi"/>
        </w:rPr>
        <w:t>-</w:t>
      </w:r>
      <w:r w:rsidR="00E03CDB">
        <w:rPr>
          <w:rFonts w:cstheme="minorHAnsi"/>
        </w:rPr>
        <w:t xml:space="preserve">committee versus </w:t>
      </w:r>
      <w:r w:rsidR="007D37BA">
        <w:rPr>
          <w:rFonts w:cstheme="minorHAnsi"/>
        </w:rPr>
        <w:t>w</w:t>
      </w:r>
      <w:r w:rsidR="00E03CDB">
        <w:rPr>
          <w:rFonts w:cstheme="minorHAnsi"/>
        </w:rPr>
        <w:t xml:space="preserve">orking </w:t>
      </w:r>
      <w:r w:rsidR="007D37BA">
        <w:rPr>
          <w:rFonts w:cstheme="minorHAnsi"/>
        </w:rPr>
        <w:t>g</w:t>
      </w:r>
      <w:r w:rsidR="00E03CDB">
        <w:rPr>
          <w:rFonts w:cstheme="minorHAnsi"/>
        </w:rPr>
        <w:t xml:space="preserve">roup) and </w:t>
      </w:r>
      <w:r w:rsidR="00817CAB">
        <w:rPr>
          <w:rFonts w:cstheme="minorHAnsi"/>
        </w:rPr>
        <w:t xml:space="preserve">listed </w:t>
      </w:r>
      <w:r w:rsidR="00E03CDB">
        <w:rPr>
          <w:rFonts w:cstheme="minorHAnsi"/>
        </w:rPr>
        <w:t xml:space="preserve">the </w:t>
      </w:r>
      <w:r w:rsidR="00817CAB">
        <w:rPr>
          <w:rFonts w:cstheme="minorHAnsi"/>
        </w:rPr>
        <w:t xml:space="preserve">institutions that </w:t>
      </w:r>
      <w:r w:rsidR="00CD26FC">
        <w:rPr>
          <w:rFonts w:cstheme="minorHAnsi"/>
        </w:rPr>
        <w:t>c</w:t>
      </w:r>
      <w:r w:rsidR="00921870">
        <w:rPr>
          <w:rFonts w:cstheme="minorHAnsi"/>
        </w:rPr>
        <w:t>ould participate in the new body</w:t>
      </w:r>
      <w:r w:rsidR="00CD26FC">
        <w:rPr>
          <w:rFonts w:cstheme="minorHAnsi"/>
        </w:rPr>
        <w:t xml:space="preserve"> </w:t>
      </w:r>
      <w:r w:rsidR="00DD1C26">
        <w:rPr>
          <w:rFonts w:cstheme="minorHAnsi"/>
        </w:rPr>
        <w:t>to</w:t>
      </w:r>
      <w:r w:rsidR="00CD26FC">
        <w:rPr>
          <w:rFonts w:cstheme="minorHAnsi"/>
        </w:rPr>
        <w:t xml:space="preserve"> make it useful and relevant</w:t>
      </w:r>
      <w:r w:rsidR="0052005B">
        <w:rPr>
          <w:rFonts w:cstheme="minorHAnsi"/>
        </w:rPr>
        <w:t>.</w:t>
      </w:r>
    </w:p>
    <w:p w14:paraId="6DB199EE" w14:textId="34A3EB3F" w:rsidR="004F7528" w:rsidRPr="0052296C" w:rsidRDefault="00AC793D" w:rsidP="00A63196">
      <w:pPr>
        <w:jc w:val="both"/>
        <w:rPr>
          <w:rFonts w:cstheme="minorHAnsi"/>
        </w:rPr>
      </w:pPr>
      <w:r>
        <w:rPr>
          <w:rFonts w:cstheme="minorHAnsi"/>
        </w:rPr>
        <w:t>Mr. Samuel Zi</w:t>
      </w:r>
      <w:r w:rsidR="006402F6">
        <w:rPr>
          <w:rFonts w:cstheme="minorHAnsi"/>
        </w:rPr>
        <w:t>t</w:t>
      </w:r>
      <w:r>
        <w:rPr>
          <w:rFonts w:cstheme="minorHAnsi"/>
        </w:rPr>
        <w:t xml:space="preserve">a, </w:t>
      </w:r>
      <w:r w:rsidR="000A5DFC">
        <w:rPr>
          <w:rFonts w:cstheme="minorHAnsi"/>
        </w:rPr>
        <w:t xml:space="preserve">Economic and Trade Advisor, </w:t>
      </w:r>
      <w:proofErr w:type="spellStart"/>
      <w:r w:rsidR="000A5DFC">
        <w:rPr>
          <w:rFonts w:cstheme="minorHAnsi"/>
        </w:rPr>
        <w:t>T</w:t>
      </w:r>
      <w:r w:rsidR="004F7528">
        <w:rPr>
          <w:rFonts w:cstheme="minorHAnsi"/>
        </w:rPr>
        <w:t>adeMark</w:t>
      </w:r>
      <w:proofErr w:type="spellEnd"/>
      <w:r w:rsidR="004F7528">
        <w:rPr>
          <w:rFonts w:cstheme="minorHAnsi"/>
        </w:rPr>
        <w:t xml:space="preserve"> Africa</w:t>
      </w:r>
      <w:r>
        <w:rPr>
          <w:rFonts w:cstheme="minorHAnsi"/>
        </w:rPr>
        <w:t>,</w:t>
      </w:r>
      <w:r w:rsidR="004F7528">
        <w:rPr>
          <w:rFonts w:cstheme="minorHAnsi"/>
        </w:rPr>
        <w:t xml:space="preserve"> </w:t>
      </w:r>
      <w:r w:rsidR="007A1904">
        <w:rPr>
          <w:rFonts w:cstheme="minorHAnsi"/>
        </w:rPr>
        <w:t>delivered welcoming remarks and moderated the event.</w:t>
      </w:r>
    </w:p>
    <w:p w14:paraId="2F2F5470" w14:textId="57C566C7" w:rsidR="00576E68" w:rsidRPr="0052296C" w:rsidRDefault="00576E68" w:rsidP="00A63196">
      <w:pPr>
        <w:jc w:val="both"/>
      </w:pPr>
      <w:r w:rsidRPr="0052296C">
        <w:rPr>
          <w:rFonts w:cstheme="minorHAnsi"/>
        </w:rPr>
        <w:t xml:space="preserve">The </w:t>
      </w:r>
      <w:r w:rsidR="004A17B8" w:rsidRPr="0052296C">
        <w:rPr>
          <w:rFonts w:cstheme="minorHAnsi"/>
        </w:rPr>
        <w:t xml:space="preserve">participants of the </w:t>
      </w:r>
      <w:r w:rsidRPr="0052296C">
        <w:rPr>
          <w:rFonts w:cstheme="minorHAnsi"/>
        </w:rPr>
        <w:t>policy dialogue</w:t>
      </w:r>
      <w:r w:rsidR="004A17B8" w:rsidRPr="0052296C">
        <w:rPr>
          <w:rFonts w:cstheme="minorHAnsi"/>
        </w:rPr>
        <w:t xml:space="preserve"> roundtable included</w:t>
      </w:r>
      <w:r w:rsidR="004D5F1E" w:rsidRPr="0052296C">
        <w:rPr>
          <w:rFonts w:cstheme="minorHAnsi"/>
        </w:rPr>
        <w:t>:</w:t>
      </w:r>
      <w:r w:rsidR="004A17B8" w:rsidRPr="0052296C">
        <w:rPr>
          <w:rFonts w:cstheme="minorHAnsi"/>
        </w:rPr>
        <w:t xml:space="preserve"> Director of the Department of External Trade of the Ministry of Industry and Trade (Dr Claire Zimba)</w:t>
      </w:r>
      <w:r w:rsidR="004D5F1E" w:rsidRPr="0052296C">
        <w:rPr>
          <w:rFonts w:cstheme="minorHAnsi"/>
        </w:rPr>
        <w:t>;</w:t>
      </w:r>
      <w:r w:rsidR="004A17B8" w:rsidRPr="0052296C">
        <w:rPr>
          <w:rFonts w:cstheme="minorHAnsi"/>
        </w:rPr>
        <w:t xml:space="preserve"> </w:t>
      </w:r>
      <w:r w:rsidR="004D5F1E" w:rsidRPr="0052296C">
        <w:rPr>
          <w:rFonts w:cstheme="minorHAnsi"/>
        </w:rPr>
        <w:t xml:space="preserve">other representatives of the same Ministry; </w:t>
      </w:r>
      <w:r w:rsidR="00DD61EC" w:rsidRPr="0052296C">
        <w:rPr>
          <w:rFonts w:cstheme="minorHAnsi"/>
        </w:rPr>
        <w:t xml:space="preserve">members of the National Trade Facilitation Committee; </w:t>
      </w:r>
      <w:r w:rsidR="00C933F6" w:rsidRPr="0052296C">
        <w:rPr>
          <w:rFonts w:cstheme="minorHAnsi"/>
        </w:rPr>
        <w:t>representative of the Ministry of Gender</w:t>
      </w:r>
      <w:r w:rsidR="00B2173C" w:rsidRPr="0052296C">
        <w:rPr>
          <w:rFonts w:cstheme="minorHAnsi"/>
        </w:rPr>
        <w:t>, Children and Social Action</w:t>
      </w:r>
      <w:r w:rsidR="00A477D4" w:rsidRPr="0052296C">
        <w:rPr>
          <w:rFonts w:cstheme="minorHAnsi"/>
        </w:rPr>
        <w:t>; the Presidents of various</w:t>
      </w:r>
      <w:r w:rsidR="00856127" w:rsidRPr="0052296C">
        <w:rPr>
          <w:rFonts w:cstheme="minorHAnsi"/>
        </w:rPr>
        <w:t xml:space="preserve"> cross-border traders associations (</w:t>
      </w:r>
      <w:proofErr w:type="spellStart"/>
      <w:r w:rsidR="00856127" w:rsidRPr="0052296C">
        <w:rPr>
          <w:rFonts w:cstheme="minorHAnsi"/>
        </w:rPr>
        <w:t>Associaç</w:t>
      </w:r>
      <w:r w:rsidR="00D6745A" w:rsidRPr="0052296C">
        <w:rPr>
          <w:rFonts w:cstheme="minorHAnsi"/>
        </w:rPr>
        <w:t>ão</w:t>
      </w:r>
      <w:proofErr w:type="spellEnd"/>
      <w:r w:rsidR="00D6745A" w:rsidRPr="0052296C">
        <w:rPr>
          <w:rFonts w:cstheme="minorHAnsi"/>
        </w:rPr>
        <w:t xml:space="preserve"> </w:t>
      </w:r>
      <w:proofErr w:type="spellStart"/>
      <w:r w:rsidR="00D6745A" w:rsidRPr="0052296C">
        <w:rPr>
          <w:rFonts w:cstheme="minorHAnsi"/>
        </w:rPr>
        <w:t>Mukhero</w:t>
      </w:r>
      <w:proofErr w:type="spellEnd"/>
      <w:r w:rsidR="00D6745A" w:rsidRPr="0052296C">
        <w:rPr>
          <w:rFonts w:cstheme="minorHAnsi"/>
        </w:rPr>
        <w:t>, AMIM, CASIM)</w:t>
      </w:r>
      <w:r w:rsidR="00A477D4" w:rsidRPr="0052296C">
        <w:rPr>
          <w:rFonts w:cstheme="minorHAnsi"/>
        </w:rPr>
        <w:t>; senior Customs border officials</w:t>
      </w:r>
      <w:r w:rsidR="009223CA" w:rsidRPr="0052296C">
        <w:rPr>
          <w:rFonts w:cstheme="minorHAnsi"/>
        </w:rPr>
        <w:t xml:space="preserve">; </w:t>
      </w:r>
      <w:r w:rsidR="003E2BC6" w:rsidRPr="0052296C">
        <w:rPr>
          <w:rFonts w:cstheme="minorHAnsi"/>
        </w:rPr>
        <w:t xml:space="preserve">representative of </w:t>
      </w:r>
      <w:proofErr w:type="spellStart"/>
      <w:r w:rsidR="003E2BC6" w:rsidRPr="0052296C">
        <w:rPr>
          <w:rFonts w:cstheme="minorHAnsi"/>
        </w:rPr>
        <w:t>TradeMark</w:t>
      </w:r>
      <w:proofErr w:type="spellEnd"/>
      <w:r w:rsidR="003E2BC6" w:rsidRPr="0052296C">
        <w:rPr>
          <w:rFonts w:cstheme="minorHAnsi"/>
        </w:rPr>
        <w:t xml:space="preserve"> Africa</w:t>
      </w:r>
      <w:r w:rsidR="00402E10" w:rsidRPr="0052296C">
        <w:rPr>
          <w:rFonts w:cstheme="minorHAnsi"/>
        </w:rPr>
        <w:t xml:space="preserve">; </w:t>
      </w:r>
      <w:r w:rsidR="009223CA" w:rsidRPr="0052296C">
        <w:rPr>
          <w:rFonts w:cstheme="minorHAnsi"/>
        </w:rPr>
        <w:t>as well as other relevant stakeholders.</w:t>
      </w:r>
    </w:p>
    <w:p w14:paraId="2403D6F5" w14:textId="308DADBE" w:rsidR="00992CA7" w:rsidRDefault="00992CA7" w:rsidP="00A63196">
      <w:pPr>
        <w:jc w:val="both"/>
      </w:pPr>
      <w:r>
        <w:br w:type="page"/>
      </w:r>
    </w:p>
    <w:p w14:paraId="5EAE9552" w14:textId="2A12FFCB" w:rsidR="00992CA7" w:rsidRDefault="005632C0" w:rsidP="005632C0">
      <w:pPr>
        <w:pStyle w:val="Heading1"/>
        <w:rPr>
          <w:b/>
          <w:bCs/>
          <w:color w:val="1798A9"/>
        </w:rPr>
      </w:pPr>
      <w:bookmarkStart w:id="20" w:name="_Toc108089026"/>
      <w:bookmarkStart w:id="21" w:name="_Toc147137025"/>
      <w:r w:rsidRPr="00611321">
        <w:rPr>
          <w:b/>
          <w:bCs/>
          <w:color w:val="1798A9"/>
        </w:rPr>
        <w:lastRenderedPageBreak/>
        <w:t>Annex I</w:t>
      </w:r>
      <w:r>
        <w:rPr>
          <w:b/>
          <w:bCs/>
          <w:color w:val="1798A9"/>
        </w:rPr>
        <w:t>.</w:t>
      </w:r>
      <w:r w:rsidR="00992CA7" w:rsidRPr="00611321">
        <w:rPr>
          <w:b/>
          <w:bCs/>
          <w:color w:val="1798A9"/>
        </w:rPr>
        <w:t xml:space="preserve"> Programme</w:t>
      </w:r>
      <w:bookmarkEnd w:id="20"/>
      <w:bookmarkEnd w:id="21"/>
    </w:p>
    <w:p w14:paraId="458EE681" w14:textId="77777777" w:rsidR="005632C0" w:rsidRPr="005632C0" w:rsidRDefault="005632C0" w:rsidP="00611321"/>
    <w:tbl>
      <w:tblPr>
        <w:tblW w:w="0" w:type="auto"/>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4A0" w:firstRow="1" w:lastRow="0" w:firstColumn="1" w:lastColumn="0" w:noHBand="0" w:noVBand="1"/>
      </w:tblPr>
      <w:tblGrid>
        <w:gridCol w:w="6472"/>
        <w:gridCol w:w="743"/>
        <w:gridCol w:w="675"/>
        <w:gridCol w:w="1126"/>
      </w:tblGrid>
      <w:tr w:rsidR="00992CA7" w:rsidRPr="00595F14" w14:paraId="637CF482" w14:textId="77777777" w:rsidTr="00A67039">
        <w:trPr>
          <w:trHeight w:val="270"/>
        </w:trPr>
        <w:tc>
          <w:tcPr>
            <w:tcW w:w="0" w:type="auto"/>
            <w:shd w:val="clear" w:color="auto" w:fill="33CCCC"/>
            <w:vAlign w:val="center"/>
          </w:tcPr>
          <w:p w14:paraId="6AA344B3" w14:textId="77777777" w:rsidR="00992CA7" w:rsidRPr="00595F14" w:rsidRDefault="00992CA7" w:rsidP="00A67039">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MODULE</w:t>
            </w:r>
          </w:p>
        </w:tc>
        <w:tc>
          <w:tcPr>
            <w:tcW w:w="0" w:type="auto"/>
            <w:shd w:val="clear" w:color="auto" w:fill="33CCCC"/>
            <w:vAlign w:val="center"/>
          </w:tcPr>
          <w:p w14:paraId="148F8609" w14:textId="77777777" w:rsidR="00992CA7" w:rsidRPr="00595F14" w:rsidRDefault="00992CA7" w:rsidP="00A67039">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START</w:t>
            </w:r>
          </w:p>
        </w:tc>
        <w:tc>
          <w:tcPr>
            <w:tcW w:w="0" w:type="auto"/>
            <w:shd w:val="clear" w:color="auto" w:fill="33CCCC"/>
            <w:vAlign w:val="center"/>
          </w:tcPr>
          <w:p w14:paraId="6115B62C" w14:textId="77777777" w:rsidR="00992CA7" w:rsidRPr="00595F14" w:rsidRDefault="00992CA7" w:rsidP="00A67039">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END</w:t>
            </w:r>
          </w:p>
        </w:tc>
        <w:tc>
          <w:tcPr>
            <w:tcW w:w="0" w:type="auto"/>
            <w:shd w:val="clear" w:color="auto" w:fill="33CCCC"/>
            <w:vAlign w:val="center"/>
          </w:tcPr>
          <w:p w14:paraId="18FAAAF3" w14:textId="77777777" w:rsidR="00992CA7" w:rsidRPr="00595F14" w:rsidRDefault="00992CA7" w:rsidP="00A67039">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DURATION</w:t>
            </w:r>
          </w:p>
        </w:tc>
      </w:tr>
      <w:tr w:rsidR="00992CA7" w:rsidRPr="00595F14" w14:paraId="2C414C20" w14:textId="77777777" w:rsidTr="00A67039">
        <w:trPr>
          <w:trHeight w:val="270"/>
        </w:trPr>
        <w:tc>
          <w:tcPr>
            <w:tcW w:w="0" w:type="auto"/>
            <w:gridSpan w:val="4"/>
            <w:shd w:val="clear" w:color="auto" w:fill="D9D9D9"/>
            <w:vAlign w:val="center"/>
          </w:tcPr>
          <w:p w14:paraId="4BBCFCF6" w14:textId="77777777" w:rsidR="00992CA7" w:rsidRPr="00595F14" w:rsidRDefault="00992CA7" w:rsidP="00A67039">
            <w:pPr>
              <w:spacing w:line="257" w:lineRule="auto"/>
              <w:jc w:val="both"/>
              <w:rPr>
                <w:rFonts w:cstheme="minorHAnsi"/>
                <w:b/>
                <w:bCs/>
                <w:sz w:val="20"/>
                <w:szCs w:val="20"/>
              </w:rPr>
            </w:pPr>
            <w:r w:rsidRPr="00595F14">
              <w:rPr>
                <w:rFonts w:eastAsia="Arial" w:cstheme="minorHAnsi"/>
                <w:b/>
                <w:bCs/>
                <w:sz w:val="20"/>
                <w:szCs w:val="20"/>
              </w:rPr>
              <w:t xml:space="preserve">DAY 1 TRADE RULES, CUSTOMS AND PROCEDURES </w:t>
            </w:r>
          </w:p>
        </w:tc>
      </w:tr>
      <w:tr w:rsidR="00992CA7" w:rsidRPr="00595F14" w14:paraId="0DB132F1" w14:textId="77777777" w:rsidTr="00A67039">
        <w:trPr>
          <w:trHeight w:val="270"/>
        </w:trPr>
        <w:tc>
          <w:tcPr>
            <w:tcW w:w="0" w:type="auto"/>
            <w:vAlign w:val="bottom"/>
          </w:tcPr>
          <w:p w14:paraId="60122A89"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Breakfast and registration of participants</w:t>
            </w:r>
          </w:p>
        </w:tc>
        <w:tc>
          <w:tcPr>
            <w:tcW w:w="0" w:type="auto"/>
            <w:vAlign w:val="center"/>
          </w:tcPr>
          <w:p w14:paraId="33F6AB7A"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08:00</w:t>
            </w:r>
          </w:p>
        </w:tc>
        <w:tc>
          <w:tcPr>
            <w:tcW w:w="0" w:type="auto"/>
            <w:vAlign w:val="center"/>
          </w:tcPr>
          <w:p w14:paraId="191D3BC4"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118A9CE2"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00:30</w:t>
            </w:r>
          </w:p>
        </w:tc>
      </w:tr>
      <w:tr w:rsidR="00992CA7" w:rsidRPr="00595F14" w14:paraId="79898A61" w14:textId="77777777" w:rsidTr="00A67039">
        <w:trPr>
          <w:trHeight w:val="495"/>
        </w:trPr>
        <w:tc>
          <w:tcPr>
            <w:tcW w:w="0" w:type="auto"/>
            <w:vAlign w:val="bottom"/>
          </w:tcPr>
          <w:p w14:paraId="61FBFACD" w14:textId="196F35CA"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Welcoming remarks by UNCTAD and official remarks by representatives of Government</w:t>
            </w:r>
            <w:r w:rsidR="00C50E83">
              <w:rPr>
                <w:rFonts w:eastAsia="Arial" w:cstheme="minorHAnsi"/>
                <w:sz w:val="20"/>
                <w:szCs w:val="20"/>
              </w:rPr>
              <w:t xml:space="preserve"> and </w:t>
            </w:r>
            <w:r w:rsidRPr="00595F14">
              <w:rPr>
                <w:rFonts w:eastAsia="Arial" w:cstheme="minorHAnsi"/>
                <w:sz w:val="20"/>
                <w:szCs w:val="20"/>
              </w:rPr>
              <w:t xml:space="preserve">border authorities </w:t>
            </w:r>
          </w:p>
        </w:tc>
        <w:tc>
          <w:tcPr>
            <w:tcW w:w="0" w:type="auto"/>
            <w:vAlign w:val="center"/>
          </w:tcPr>
          <w:p w14:paraId="1AD16D9B"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6F6692B2"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09:15</w:t>
            </w:r>
          </w:p>
        </w:tc>
        <w:tc>
          <w:tcPr>
            <w:tcW w:w="0" w:type="auto"/>
            <w:vAlign w:val="center"/>
          </w:tcPr>
          <w:p w14:paraId="4D16AA21"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00:45</w:t>
            </w:r>
          </w:p>
        </w:tc>
      </w:tr>
      <w:tr w:rsidR="00992CA7" w:rsidRPr="00595F14" w14:paraId="1D99AC51" w14:textId="77777777" w:rsidTr="00A67039">
        <w:trPr>
          <w:trHeight w:val="180"/>
        </w:trPr>
        <w:tc>
          <w:tcPr>
            <w:tcW w:w="0" w:type="auto"/>
            <w:vAlign w:val="bottom"/>
          </w:tcPr>
          <w:p w14:paraId="2C8E95A3"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 xml:space="preserve">Introduction of trainees and the main features of the training </w:t>
            </w:r>
          </w:p>
        </w:tc>
        <w:tc>
          <w:tcPr>
            <w:tcW w:w="0" w:type="auto"/>
            <w:vAlign w:val="center"/>
          </w:tcPr>
          <w:p w14:paraId="750F655B"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09:15</w:t>
            </w:r>
          </w:p>
        </w:tc>
        <w:tc>
          <w:tcPr>
            <w:tcW w:w="0" w:type="auto"/>
            <w:vAlign w:val="center"/>
          </w:tcPr>
          <w:p w14:paraId="6AB03769"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09:35</w:t>
            </w:r>
          </w:p>
        </w:tc>
        <w:tc>
          <w:tcPr>
            <w:tcW w:w="0" w:type="auto"/>
            <w:vAlign w:val="center"/>
          </w:tcPr>
          <w:p w14:paraId="054AB1F5"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00:20</w:t>
            </w:r>
          </w:p>
        </w:tc>
      </w:tr>
      <w:tr w:rsidR="00992CA7" w:rsidRPr="00595F14" w14:paraId="747E34D0" w14:textId="77777777" w:rsidTr="00A67039">
        <w:trPr>
          <w:trHeight w:val="270"/>
        </w:trPr>
        <w:tc>
          <w:tcPr>
            <w:tcW w:w="0" w:type="auto"/>
            <w:vAlign w:val="bottom"/>
          </w:tcPr>
          <w:p w14:paraId="2B746EA0"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Introduction of participants</w:t>
            </w:r>
          </w:p>
        </w:tc>
        <w:tc>
          <w:tcPr>
            <w:tcW w:w="0" w:type="auto"/>
            <w:vAlign w:val="center"/>
          </w:tcPr>
          <w:p w14:paraId="2CC4C9BE"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09:35</w:t>
            </w:r>
          </w:p>
        </w:tc>
        <w:tc>
          <w:tcPr>
            <w:tcW w:w="0" w:type="auto"/>
            <w:vAlign w:val="center"/>
          </w:tcPr>
          <w:p w14:paraId="147C3ACB"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10:05</w:t>
            </w:r>
          </w:p>
        </w:tc>
        <w:tc>
          <w:tcPr>
            <w:tcW w:w="0" w:type="auto"/>
            <w:vAlign w:val="center"/>
          </w:tcPr>
          <w:p w14:paraId="7CE83D22"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00:30</w:t>
            </w:r>
          </w:p>
        </w:tc>
      </w:tr>
      <w:tr w:rsidR="00992CA7" w:rsidRPr="00595F14" w14:paraId="00EBA6F2" w14:textId="77777777" w:rsidTr="00A67039">
        <w:trPr>
          <w:trHeight w:val="240"/>
        </w:trPr>
        <w:tc>
          <w:tcPr>
            <w:tcW w:w="0" w:type="auto"/>
            <w:shd w:val="clear" w:color="auto" w:fill="009999"/>
            <w:vAlign w:val="center"/>
          </w:tcPr>
          <w:p w14:paraId="28BD0C52" w14:textId="77777777" w:rsidR="00992CA7" w:rsidRPr="00595F14" w:rsidRDefault="00992CA7" w:rsidP="00A67039">
            <w:pPr>
              <w:spacing w:line="257" w:lineRule="auto"/>
              <w:jc w:val="both"/>
              <w:rPr>
                <w:rFonts w:cstheme="minorHAnsi"/>
                <w:b/>
                <w:bCs/>
                <w:sz w:val="20"/>
                <w:szCs w:val="20"/>
              </w:rPr>
            </w:pPr>
            <w:r w:rsidRPr="00595F14">
              <w:rPr>
                <w:rFonts w:eastAsia="Arial" w:cstheme="minorHAnsi"/>
                <w:b/>
                <w:bCs/>
                <w:sz w:val="20"/>
                <w:szCs w:val="20"/>
                <w:lang w:val="de"/>
              </w:rPr>
              <w:t>BREAK and GROUP PICTURE</w:t>
            </w:r>
          </w:p>
        </w:tc>
        <w:tc>
          <w:tcPr>
            <w:tcW w:w="0" w:type="auto"/>
            <w:shd w:val="clear" w:color="auto" w:fill="009999"/>
            <w:vAlign w:val="center"/>
          </w:tcPr>
          <w:p w14:paraId="778E69E5"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lang w:val="de"/>
              </w:rPr>
              <w:t>10:05</w:t>
            </w:r>
          </w:p>
        </w:tc>
        <w:tc>
          <w:tcPr>
            <w:tcW w:w="0" w:type="auto"/>
            <w:shd w:val="clear" w:color="auto" w:fill="009999"/>
            <w:vAlign w:val="center"/>
          </w:tcPr>
          <w:p w14:paraId="2D817AAB"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lang w:val="de"/>
              </w:rPr>
              <w:t>10:30</w:t>
            </w:r>
          </w:p>
        </w:tc>
        <w:tc>
          <w:tcPr>
            <w:tcW w:w="0" w:type="auto"/>
            <w:shd w:val="clear" w:color="auto" w:fill="009999"/>
            <w:vAlign w:val="center"/>
          </w:tcPr>
          <w:p w14:paraId="5B4BAAFE"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lang w:val="de"/>
              </w:rPr>
              <w:t>00:25</w:t>
            </w:r>
          </w:p>
        </w:tc>
      </w:tr>
      <w:tr w:rsidR="00992CA7" w:rsidRPr="00595F14" w14:paraId="75714278" w14:textId="77777777" w:rsidTr="00A67039">
        <w:trPr>
          <w:trHeight w:val="240"/>
        </w:trPr>
        <w:tc>
          <w:tcPr>
            <w:tcW w:w="0" w:type="auto"/>
            <w:vAlign w:val="center"/>
          </w:tcPr>
          <w:p w14:paraId="6B704F21"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Rights of small-scale traders</w:t>
            </w:r>
          </w:p>
        </w:tc>
        <w:tc>
          <w:tcPr>
            <w:tcW w:w="0" w:type="auto"/>
            <w:vAlign w:val="center"/>
          </w:tcPr>
          <w:p w14:paraId="4E988E30"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10:</w:t>
            </w:r>
            <w:r w:rsidRPr="00595F14">
              <w:rPr>
                <w:rFonts w:eastAsia="Arial" w:cstheme="minorHAnsi"/>
                <w:sz w:val="20"/>
                <w:szCs w:val="20"/>
                <w:lang w:val="de"/>
              </w:rPr>
              <w:t>30</w:t>
            </w:r>
          </w:p>
        </w:tc>
        <w:tc>
          <w:tcPr>
            <w:tcW w:w="0" w:type="auto"/>
            <w:vAlign w:val="center"/>
          </w:tcPr>
          <w:p w14:paraId="4D93ADB7"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11:</w:t>
            </w:r>
            <w:r w:rsidRPr="00595F14">
              <w:rPr>
                <w:rFonts w:eastAsia="Arial" w:cstheme="minorHAnsi"/>
                <w:sz w:val="20"/>
                <w:szCs w:val="20"/>
                <w:lang w:val="de"/>
              </w:rPr>
              <w:t>30</w:t>
            </w:r>
          </w:p>
        </w:tc>
        <w:tc>
          <w:tcPr>
            <w:tcW w:w="0" w:type="auto"/>
            <w:vAlign w:val="center"/>
          </w:tcPr>
          <w:p w14:paraId="357C1CFF"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01:00</w:t>
            </w:r>
          </w:p>
        </w:tc>
      </w:tr>
      <w:tr w:rsidR="00992CA7" w:rsidRPr="00595F14" w14:paraId="7B1412DE" w14:textId="77777777" w:rsidTr="00A67039">
        <w:trPr>
          <w:trHeight w:val="270"/>
        </w:trPr>
        <w:tc>
          <w:tcPr>
            <w:tcW w:w="0" w:type="auto"/>
            <w:vAlign w:val="center"/>
          </w:tcPr>
          <w:p w14:paraId="150FDBA6"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Obligations of small-scale traders</w:t>
            </w:r>
          </w:p>
        </w:tc>
        <w:tc>
          <w:tcPr>
            <w:tcW w:w="0" w:type="auto"/>
            <w:vAlign w:val="center"/>
          </w:tcPr>
          <w:p w14:paraId="1C6A3211"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11:30</w:t>
            </w:r>
          </w:p>
        </w:tc>
        <w:tc>
          <w:tcPr>
            <w:tcW w:w="0" w:type="auto"/>
            <w:vAlign w:val="center"/>
          </w:tcPr>
          <w:p w14:paraId="310F89F2"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12:30</w:t>
            </w:r>
          </w:p>
        </w:tc>
        <w:tc>
          <w:tcPr>
            <w:tcW w:w="0" w:type="auto"/>
            <w:vAlign w:val="center"/>
          </w:tcPr>
          <w:p w14:paraId="3C2BE59A"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01:00</w:t>
            </w:r>
          </w:p>
        </w:tc>
      </w:tr>
      <w:tr w:rsidR="00992CA7" w:rsidRPr="00595F14" w14:paraId="16FED32B" w14:textId="77777777" w:rsidTr="00A67039">
        <w:trPr>
          <w:trHeight w:val="270"/>
        </w:trPr>
        <w:tc>
          <w:tcPr>
            <w:tcW w:w="0" w:type="auto"/>
            <w:shd w:val="clear" w:color="auto" w:fill="009999"/>
            <w:vAlign w:val="center"/>
          </w:tcPr>
          <w:p w14:paraId="4C24CB41" w14:textId="77777777" w:rsidR="00992CA7" w:rsidRPr="00595F14" w:rsidRDefault="00992CA7" w:rsidP="00A67039">
            <w:pPr>
              <w:spacing w:line="257" w:lineRule="auto"/>
              <w:jc w:val="both"/>
              <w:rPr>
                <w:rFonts w:cstheme="minorHAnsi"/>
                <w:b/>
                <w:bCs/>
                <w:sz w:val="20"/>
                <w:szCs w:val="20"/>
              </w:rPr>
            </w:pPr>
            <w:r w:rsidRPr="00595F14">
              <w:rPr>
                <w:rFonts w:eastAsia="Arial" w:cstheme="minorHAnsi"/>
                <w:b/>
                <w:bCs/>
                <w:sz w:val="20"/>
                <w:szCs w:val="20"/>
              </w:rPr>
              <w:t>LUNCH BREAK</w:t>
            </w:r>
          </w:p>
        </w:tc>
        <w:tc>
          <w:tcPr>
            <w:tcW w:w="0" w:type="auto"/>
            <w:shd w:val="clear" w:color="auto" w:fill="009999"/>
            <w:vAlign w:val="center"/>
          </w:tcPr>
          <w:p w14:paraId="3A965926"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12:30</w:t>
            </w:r>
          </w:p>
        </w:tc>
        <w:tc>
          <w:tcPr>
            <w:tcW w:w="0" w:type="auto"/>
            <w:shd w:val="clear" w:color="auto" w:fill="009999"/>
            <w:vAlign w:val="center"/>
          </w:tcPr>
          <w:p w14:paraId="34E6ED28"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13:30</w:t>
            </w:r>
          </w:p>
        </w:tc>
        <w:tc>
          <w:tcPr>
            <w:tcW w:w="0" w:type="auto"/>
            <w:shd w:val="clear" w:color="auto" w:fill="009999"/>
            <w:vAlign w:val="center"/>
          </w:tcPr>
          <w:p w14:paraId="1A24F605"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01:00</w:t>
            </w:r>
          </w:p>
        </w:tc>
      </w:tr>
      <w:tr w:rsidR="00992CA7" w:rsidRPr="00595F14" w14:paraId="26ED541A" w14:textId="77777777" w:rsidTr="00A67039">
        <w:trPr>
          <w:trHeight w:val="525"/>
        </w:trPr>
        <w:tc>
          <w:tcPr>
            <w:tcW w:w="0" w:type="auto"/>
            <w:vAlign w:val="bottom"/>
          </w:tcPr>
          <w:p w14:paraId="48F7D8AF" w14:textId="60F5E048"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How to use the SADC Trade Protocol</w:t>
            </w:r>
          </w:p>
        </w:tc>
        <w:tc>
          <w:tcPr>
            <w:tcW w:w="0" w:type="auto"/>
            <w:vAlign w:val="center"/>
          </w:tcPr>
          <w:p w14:paraId="67409706"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13:30</w:t>
            </w:r>
          </w:p>
        </w:tc>
        <w:tc>
          <w:tcPr>
            <w:tcW w:w="0" w:type="auto"/>
            <w:vAlign w:val="center"/>
          </w:tcPr>
          <w:p w14:paraId="33EEBF23"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14:45</w:t>
            </w:r>
          </w:p>
        </w:tc>
        <w:tc>
          <w:tcPr>
            <w:tcW w:w="0" w:type="auto"/>
            <w:vAlign w:val="center"/>
          </w:tcPr>
          <w:p w14:paraId="69276227" w14:textId="77777777" w:rsidR="00992CA7" w:rsidRPr="00595F14" w:rsidRDefault="00992CA7" w:rsidP="00A67039">
            <w:pPr>
              <w:spacing w:line="257" w:lineRule="auto"/>
              <w:jc w:val="both"/>
              <w:rPr>
                <w:rFonts w:cstheme="minorHAnsi"/>
                <w:sz w:val="20"/>
                <w:szCs w:val="20"/>
              </w:rPr>
            </w:pPr>
            <w:r w:rsidRPr="00595F14">
              <w:rPr>
                <w:rFonts w:eastAsia="Arial" w:cstheme="minorHAnsi"/>
                <w:sz w:val="20"/>
                <w:szCs w:val="20"/>
              </w:rPr>
              <w:t>01:1</w:t>
            </w:r>
            <w:r w:rsidRPr="00595F14">
              <w:rPr>
                <w:rFonts w:eastAsia="Arial" w:cstheme="minorHAnsi"/>
                <w:sz w:val="20"/>
                <w:szCs w:val="20"/>
                <w:lang w:val="de"/>
              </w:rPr>
              <w:t>5</w:t>
            </w:r>
          </w:p>
        </w:tc>
      </w:tr>
      <w:tr w:rsidR="00C8494C" w:rsidRPr="00595F14" w14:paraId="4FA36EA4" w14:textId="77777777" w:rsidTr="00A67039">
        <w:trPr>
          <w:trHeight w:val="525"/>
        </w:trPr>
        <w:tc>
          <w:tcPr>
            <w:tcW w:w="0" w:type="auto"/>
            <w:shd w:val="clear" w:color="auto" w:fill="FFFFFF" w:themeFill="background1"/>
            <w:vAlign w:val="bottom"/>
          </w:tcPr>
          <w:p w14:paraId="79C02C6E" w14:textId="7CBFBEE2"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 xml:space="preserve">Recap and Summary and Q&amp;A with border authorities </w:t>
            </w:r>
          </w:p>
        </w:tc>
        <w:tc>
          <w:tcPr>
            <w:tcW w:w="0" w:type="auto"/>
            <w:vAlign w:val="center"/>
          </w:tcPr>
          <w:p w14:paraId="5C7560A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14:45</w:t>
            </w:r>
          </w:p>
        </w:tc>
        <w:tc>
          <w:tcPr>
            <w:tcW w:w="0" w:type="auto"/>
            <w:vAlign w:val="center"/>
          </w:tcPr>
          <w:p w14:paraId="1E091D9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15:30</w:t>
            </w:r>
          </w:p>
        </w:tc>
        <w:tc>
          <w:tcPr>
            <w:tcW w:w="0" w:type="auto"/>
            <w:vAlign w:val="center"/>
          </w:tcPr>
          <w:p w14:paraId="5EC1E60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00:45</w:t>
            </w:r>
          </w:p>
        </w:tc>
      </w:tr>
      <w:tr w:rsidR="00C8494C" w:rsidRPr="00595F14" w14:paraId="37B212B0" w14:textId="77777777" w:rsidTr="00A67039">
        <w:trPr>
          <w:trHeight w:val="270"/>
        </w:trPr>
        <w:tc>
          <w:tcPr>
            <w:tcW w:w="0" w:type="auto"/>
            <w:gridSpan w:val="4"/>
            <w:shd w:val="clear" w:color="auto" w:fill="33CCCC"/>
            <w:vAlign w:val="center"/>
          </w:tcPr>
          <w:p w14:paraId="52E509B4" w14:textId="77777777" w:rsidR="00C8494C" w:rsidRPr="00595F14" w:rsidRDefault="00C8494C" w:rsidP="00C8494C">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DAY 2 EMPRETEC</w:t>
            </w:r>
          </w:p>
        </w:tc>
      </w:tr>
      <w:tr w:rsidR="00C8494C" w:rsidRPr="00595F14" w14:paraId="3C92608D" w14:textId="77777777" w:rsidTr="00A67039">
        <w:trPr>
          <w:trHeight w:val="270"/>
        </w:trPr>
        <w:tc>
          <w:tcPr>
            <w:tcW w:w="0" w:type="auto"/>
            <w:vAlign w:val="center"/>
          </w:tcPr>
          <w:p w14:paraId="4583AAA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 xml:space="preserve">Introduction Presentations, Expectations, PECs  </w:t>
            </w:r>
          </w:p>
        </w:tc>
        <w:tc>
          <w:tcPr>
            <w:tcW w:w="0" w:type="auto"/>
            <w:vAlign w:val="center"/>
          </w:tcPr>
          <w:p w14:paraId="6737864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58279DB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10:20</w:t>
            </w:r>
          </w:p>
        </w:tc>
        <w:tc>
          <w:tcPr>
            <w:tcW w:w="0" w:type="auto"/>
            <w:vAlign w:val="center"/>
          </w:tcPr>
          <w:p w14:paraId="02DB929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01:50</w:t>
            </w:r>
          </w:p>
        </w:tc>
      </w:tr>
      <w:tr w:rsidR="00C8494C" w:rsidRPr="00595F14" w14:paraId="7163AFD4" w14:textId="77777777" w:rsidTr="00A67039">
        <w:trPr>
          <w:trHeight w:val="250"/>
        </w:trPr>
        <w:tc>
          <w:tcPr>
            <w:tcW w:w="0" w:type="auto"/>
            <w:shd w:val="clear" w:color="auto" w:fill="009999"/>
            <w:vAlign w:val="center"/>
          </w:tcPr>
          <w:p w14:paraId="568ECA94"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BREAK</w:t>
            </w:r>
          </w:p>
        </w:tc>
        <w:tc>
          <w:tcPr>
            <w:tcW w:w="0" w:type="auto"/>
            <w:shd w:val="clear" w:color="auto" w:fill="009999"/>
            <w:vAlign w:val="center"/>
          </w:tcPr>
          <w:p w14:paraId="3EFE79F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10:20</w:t>
            </w:r>
          </w:p>
        </w:tc>
        <w:tc>
          <w:tcPr>
            <w:tcW w:w="0" w:type="auto"/>
            <w:shd w:val="clear" w:color="auto" w:fill="009999"/>
            <w:vAlign w:val="center"/>
          </w:tcPr>
          <w:p w14:paraId="4398D4C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10:35</w:t>
            </w:r>
          </w:p>
        </w:tc>
        <w:tc>
          <w:tcPr>
            <w:tcW w:w="0" w:type="auto"/>
            <w:shd w:val="clear" w:color="auto" w:fill="009999"/>
            <w:vAlign w:val="center"/>
          </w:tcPr>
          <w:p w14:paraId="592812B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00:15</w:t>
            </w:r>
          </w:p>
        </w:tc>
      </w:tr>
      <w:tr w:rsidR="00C8494C" w:rsidRPr="00595F14" w14:paraId="7370F708" w14:textId="77777777" w:rsidTr="00A67039">
        <w:trPr>
          <w:trHeight w:val="270"/>
        </w:trPr>
        <w:tc>
          <w:tcPr>
            <w:tcW w:w="0" w:type="auto"/>
            <w:vAlign w:val="center"/>
          </w:tcPr>
          <w:p w14:paraId="185D49A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Self-Assessment Individual Profiles</w:t>
            </w:r>
          </w:p>
        </w:tc>
        <w:tc>
          <w:tcPr>
            <w:tcW w:w="0" w:type="auto"/>
            <w:vAlign w:val="center"/>
          </w:tcPr>
          <w:p w14:paraId="4DE0872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10:35</w:t>
            </w:r>
          </w:p>
        </w:tc>
        <w:tc>
          <w:tcPr>
            <w:tcW w:w="0" w:type="auto"/>
            <w:vAlign w:val="center"/>
          </w:tcPr>
          <w:p w14:paraId="39AEC9E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11:35</w:t>
            </w:r>
          </w:p>
        </w:tc>
        <w:tc>
          <w:tcPr>
            <w:tcW w:w="0" w:type="auto"/>
            <w:vAlign w:val="center"/>
          </w:tcPr>
          <w:p w14:paraId="0185574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577C2904" w14:textId="77777777" w:rsidTr="00A67039">
        <w:trPr>
          <w:trHeight w:val="270"/>
        </w:trPr>
        <w:tc>
          <w:tcPr>
            <w:tcW w:w="0" w:type="auto"/>
            <w:vAlign w:val="center"/>
          </w:tcPr>
          <w:p w14:paraId="4FC1E45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Methodology, BCE Launch, Contract</w:t>
            </w:r>
          </w:p>
        </w:tc>
        <w:tc>
          <w:tcPr>
            <w:tcW w:w="0" w:type="auto"/>
            <w:vAlign w:val="center"/>
          </w:tcPr>
          <w:p w14:paraId="5C62D64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11:35</w:t>
            </w:r>
          </w:p>
        </w:tc>
        <w:tc>
          <w:tcPr>
            <w:tcW w:w="0" w:type="auto"/>
            <w:vAlign w:val="center"/>
          </w:tcPr>
          <w:p w14:paraId="56C2F307"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12:50</w:t>
            </w:r>
          </w:p>
        </w:tc>
        <w:tc>
          <w:tcPr>
            <w:tcW w:w="0" w:type="auto"/>
            <w:vAlign w:val="center"/>
          </w:tcPr>
          <w:p w14:paraId="0FF224D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01:15</w:t>
            </w:r>
          </w:p>
        </w:tc>
      </w:tr>
      <w:tr w:rsidR="00C8494C" w:rsidRPr="00595F14" w14:paraId="5C058535" w14:textId="77777777" w:rsidTr="00A67039">
        <w:trPr>
          <w:trHeight w:val="142"/>
        </w:trPr>
        <w:tc>
          <w:tcPr>
            <w:tcW w:w="0" w:type="auto"/>
            <w:shd w:val="clear" w:color="auto" w:fill="009999"/>
            <w:vAlign w:val="center"/>
          </w:tcPr>
          <w:p w14:paraId="513E6148"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LUNCH BREAK</w:t>
            </w:r>
          </w:p>
        </w:tc>
        <w:tc>
          <w:tcPr>
            <w:tcW w:w="0" w:type="auto"/>
            <w:shd w:val="clear" w:color="auto" w:fill="009999"/>
            <w:vAlign w:val="center"/>
          </w:tcPr>
          <w:p w14:paraId="6126F766"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12:50</w:t>
            </w:r>
          </w:p>
        </w:tc>
        <w:tc>
          <w:tcPr>
            <w:tcW w:w="0" w:type="auto"/>
            <w:shd w:val="clear" w:color="auto" w:fill="009999"/>
            <w:vAlign w:val="center"/>
          </w:tcPr>
          <w:p w14:paraId="2EEDE1A4"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13:50</w:t>
            </w:r>
          </w:p>
        </w:tc>
        <w:tc>
          <w:tcPr>
            <w:tcW w:w="0" w:type="auto"/>
            <w:shd w:val="clear" w:color="auto" w:fill="009999"/>
            <w:vAlign w:val="center"/>
          </w:tcPr>
          <w:p w14:paraId="76F6256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6A1DA9B7" w14:textId="77777777" w:rsidTr="00A67039">
        <w:trPr>
          <w:trHeight w:val="270"/>
        </w:trPr>
        <w:tc>
          <w:tcPr>
            <w:tcW w:w="0" w:type="auto"/>
            <w:vAlign w:val="center"/>
          </w:tcPr>
          <w:p w14:paraId="5AD4234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Setting Goals including concepts of Goal Filter</w:t>
            </w:r>
          </w:p>
        </w:tc>
        <w:tc>
          <w:tcPr>
            <w:tcW w:w="0" w:type="auto"/>
            <w:vAlign w:val="center"/>
          </w:tcPr>
          <w:p w14:paraId="175A89F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13:50</w:t>
            </w:r>
          </w:p>
        </w:tc>
        <w:tc>
          <w:tcPr>
            <w:tcW w:w="0" w:type="auto"/>
            <w:vAlign w:val="center"/>
          </w:tcPr>
          <w:p w14:paraId="076C093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15:20</w:t>
            </w:r>
          </w:p>
        </w:tc>
        <w:tc>
          <w:tcPr>
            <w:tcW w:w="0" w:type="auto"/>
            <w:vAlign w:val="center"/>
          </w:tcPr>
          <w:p w14:paraId="56AA9B8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01:30</w:t>
            </w:r>
          </w:p>
        </w:tc>
      </w:tr>
      <w:tr w:rsidR="00C8494C" w:rsidRPr="00595F14" w14:paraId="09D2FA0A" w14:textId="77777777" w:rsidTr="00A67039">
        <w:trPr>
          <w:trHeight w:val="187"/>
        </w:trPr>
        <w:tc>
          <w:tcPr>
            <w:tcW w:w="0" w:type="auto"/>
            <w:vAlign w:val="center"/>
          </w:tcPr>
          <w:p w14:paraId="0F04AE3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Assignments</w:t>
            </w:r>
          </w:p>
        </w:tc>
        <w:tc>
          <w:tcPr>
            <w:tcW w:w="0" w:type="auto"/>
            <w:vAlign w:val="center"/>
          </w:tcPr>
          <w:p w14:paraId="419D556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15:20</w:t>
            </w:r>
          </w:p>
        </w:tc>
        <w:tc>
          <w:tcPr>
            <w:tcW w:w="0" w:type="auto"/>
            <w:vAlign w:val="center"/>
          </w:tcPr>
          <w:p w14:paraId="4BE2BBF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15:30</w:t>
            </w:r>
          </w:p>
        </w:tc>
        <w:tc>
          <w:tcPr>
            <w:tcW w:w="0" w:type="auto"/>
            <w:vAlign w:val="center"/>
          </w:tcPr>
          <w:p w14:paraId="5452DC1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00:10</w:t>
            </w:r>
          </w:p>
        </w:tc>
      </w:tr>
      <w:tr w:rsidR="00C8494C" w:rsidRPr="00595F14" w14:paraId="083DA948" w14:textId="77777777" w:rsidTr="00A67039">
        <w:trPr>
          <w:trHeight w:val="270"/>
        </w:trPr>
        <w:tc>
          <w:tcPr>
            <w:tcW w:w="0" w:type="auto"/>
            <w:gridSpan w:val="4"/>
            <w:shd w:val="clear" w:color="auto" w:fill="33CCCC"/>
            <w:vAlign w:val="center"/>
          </w:tcPr>
          <w:p w14:paraId="7DCEF944" w14:textId="77777777" w:rsidR="00C8494C" w:rsidRPr="00595F14" w:rsidRDefault="00C8494C" w:rsidP="00C8494C">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DAY 3 EMPRETEC+</w:t>
            </w:r>
          </w:p>
        </w:tc>
      </w:tr>
      <w:tr w:rsidR="00C8494C" w:rsidRPr="00595F14" w14:paraId="29EEAF94" w14:textId="77777777" w:rsidTr="00A67039">
        <w:trPr>
          <w:trHeight w:val="270"/>
        </w:trPr>
        <w:tc>
          <w:tcPr>
            <w:tcW w:w="0" w:type="auto"/>
            <w:vAlign w:val="center"/>
          </w:tcPr>
          <w:p w14:paraId="4093E12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YMILE and Tasks' Revision</w:t>
            </w:r>
          </w:p>
        </w:tc>
        <w:tc>
          <w:tcPr>
            <w:tcW w:w="0" w:type="auto"/>
            <w:vAlign w:val="center"/>
          </w:tcPr>
          <w:p w14:paraId="0430B51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5BA0D24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08:50</w:t>
            </w:r>
          </w:p>
        </w:tc>
        <w:tc>
          <w:tcPr>
            <w:tcW w:w="0" w:type="auto"/>
            <w:vAlign w:val="center"/>
          </w:tcPr>
          <w:p w14:paraId="43AEF4B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00:20</w:t>
            </w:r>
          </w:p>
        </w:tc>
      </w:tr>
      <w:tr w:rsidR="00C8494C" w:rsidRPr="00595F14" w14:paraId="002E3446" w14:textId="77777777" w:rsidTr="00A67039">
        <w:trPr>
          <w:trHeight w:val="270"/>
        </w:trPr>
        <w:tc>
          <w:tcPr>
            <w:tcW w:w="0" w:type="auto"/>
            <w:vAlign w:val="center"/>
          </w:tcPr>
          <w:p w14:paraId="44D282D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Opportunity Seeking</w:t>
            </w:r>
          </w:p>
        </w:tc>
        <w:tc>
          <w:tcPr>
            <w:tcW w:w="0" w:type="auto"/>
            <w:vAlign w:val="center"/>
          </w:tcPr>
          <w:p w14:paraId="5AF2C6F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08:50</w:t>
            </w:r>
          </w:p>
        </w:tc>
        <w:tc>
          <w:tcPr>
            <w:tcW w:w="0" w:type="auto"/>
            <w:vAlign w:val="center"/>
          </w:tcPr>
          <w:p w14:paraId="2EC8403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09:50</w:t>
            </w:r>
          </w:p>
        </w:tc>
        <w:tc>
          <w:tcPr>
            <w:tcW w:w="0" w:type="auto"/>
            <w:vAlign w:val="center"/>
          </w:tcPr>
          <w:p w14:paraId="5355085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30851159" w14:textId="77777777" w:rsidTr="00A67039">
        <w:trPr>
          <w:trHeight w:val="270"/>
        </w:trPr>
        <w:tc>
          <w:tcPr>
            <w:tcW w:w="0" w:type="auto"/>
            <w:shd w:val="clear" w:color="auto" w:fill="009999"/>
            <w:vAlign w:val="center"/>
          </w:tcPr>
          <w:p w14:paraId="0798112A"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BREAK</w:t>
            </w:r>
          </w:p>
        </w:tc>
        <w:tc>
          <w:tcPr>
            <w:tcW w:w="0" w:type="auto"/>
            <w:shd w:val="clear" w:color="auto" w:fill="009999"/>
            <w:vAlign w:val="center"/>
          </w:tcPr>
          <w:p w14:paraId="6FD7206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09:50</w:t>
            </w:r>
          </w:p>
        </w:tc>
        <w:tc>
          <w:tcPr>
            <w:tcW w:w="0" w:type="auto"/>
            <w:shd w:val="clear" w:color="auto" w:fill="009999"/>
            <w:vAlign w:val="center"/>
          </w:tcPr>
          <w:p w14:paraId="2B039EE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10:05</w:t>
            </w:r>
          </w:p>
        </w:tc>
        <w:tc>
          <w:tcPr>
            <w:tcW w:w="0" w:type="auto"/>
            <w:shd w:val="clear" w:color="auto" w:fill="009999"/>
            <w:vAlign w:val="center"/>
          </w:tcPr>
          <w:p w14:paraId="44F2C53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00:15</w:t>
            </w:r>
          </w:p>
        </w:tc>
      </w:tr>
      <w:tr w:rsidR="00C8494C" w:rsidRPr="00595F14" w14:paraId="4A210DE7" w14:textId="77777777" w:rsidTr="00A67039">
        <w:trPr>
          <w:trHeight w:val="270"/>
        </w:trPr>
        <w:tc>
          <w:tcPr>
            <w:tcW w:w="0" w:type="auto"/>
            <w:vAlign w:val="center"/>
          </w:tcPr>
          <w:p w14:paraId="7BF73D8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Stamps Launch</w:t>
            </w:r>
          </w:p>
        </w:tc>
        <w:tc>
          <w:tcPr>
            <w:tcW w:w="0" w:type="auto"/>
            <w:vAlign w:val="center"/>
          </w:tcPr>
          <w:p w14:paraId="5701293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10:05</w:t>
            </w:r>
          </w:p>
        </w:tc>
        <w:tc>
          <w:tcPr>
            <w:tcW w:w="0" w:type="auto"/>
            <w:vAlign w:val="center"/>
          </w:tcPr>
          <w:p w14:paraId="6297A28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11:05</w:t>
            </w:r>
          </w:p>
        </w:tc>
        <w:tc>
          <w:tcPr>
            <w:tcW w:w="0" w:type="auto"/>
            <w:vAlign w:val="center"/>
          </w:tcPr>
          <w:p w14:paraId="6E4437E4"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2D6AB9E8" w14:textId="77777777" w:rsidTr="00A67039">
        <w:trPr>
          <w:trHeight w:val="270"/>
        </w:trPr>
        <w:tc>
          <w:tcPr>
            <w:tcW w:w="0" w:type="auto"/>
            <w:vAlign w:val="center"/>
          </w:tcPr>
          <w:p w14:paraId="711F3C4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 xml:space="preserve">Taking Calculated Risks </w:t>
            </w:r>
          </w:p>
        </w:tc>
        <w:tc>
          <w:tcPr>
            <w:tcW w:w="0" w:type="auto"/>
            <w:vAlign w:val="center"/>
          </w:tcPr>
          <w:p w14:paraId="5659003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11:05</w:t>
            </w:r>
          </w:p>
        </w:tc>
        <w:tc>
          <w:tcPr>
            <w:tcW w:w="0" w:type="auto"/>
            <w:vAlign w:val="center"/>
          </w:tcPr>
          <w:p w14:paraId="2F6AC25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12:50</w:t>
            </w:r>
          </w:p>
        </w:tc>
        <w:tc>
          <w:tcPr>
            <w:tcW w:w="0" w:type="auto"/>
            <w:vAlign w:val="center"/>
          </w:tcPr>
          <w:p w14:paraId="2DAEFE9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01:45</w:t>
            </w:r>
          </w:p>
        </w:tc>
      </w:tr>
      <w:tr w:rsidR="00C8494C" w:rsidRPr="00595F14" w14:paraId="4BA1BE82" w14:textId="77777777" w:rsidTr="00A67039">
        <w:trPr>
          <w:trHeight w:val="270"/>
        </w:trPr>
        <w:tc>
          <w:tcPr>
            <w:tcW w:w="0" w:type="auto"/>
            <w:shd w:val="clear" w:color="auto" w:fill="009999"/>
            <w:vAlign w:val="center"/>
          </w:tcPr>
          <w:p w14:paraId="726AD032"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LUNCH BREAK</w:t>
            </w:r>
          </w:p>
        </w:tc>
        <w:tc>
          <w:tcPr>
            <w:tcW w:w="0" w:type="auto"/>
            <w:shd w:val="clear" w:color="auto" w:fill="009999"/>
            <w:vAlign w:val="center"/>
          </w:tcPr>
          <w:p w14:paraId="06C202F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12:50</w:t>
            </w:r>
          </w:p>
        </w:tc>
        <w:tc>
          <w:tcPr>
            <w:tcW w:w="0" w:type="auto"/>
            <w:shd w:val="clear" w:color="auto" w:fill="009999"/>
            <w:vAlign w:val="center"/>
          </w:tcPr>
          <w:p w14:paraId="5BF9118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13:50</w:t>
            </w:r>
          </w:p>
        </w:tc>
        <w:tc>
          <w:tcPr>
            <w:tcW w:w="0" w:type="auto"/>
            <w:shd w:val="clear" w:color="auto" w:fill="009999"/>
            <w:vAlign w:val="center"/>
          </w:tcPr>
          <w:p w14:paraId="7D233B2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256B3091" w14:textId="77777777" w:rsidTr="00A67039">
        <w:trPr>
          <w:trHeight w:val="270"/>
        </w:trPr>
        <w:tc>
          <w:tcPr>
            <w:tcW w:w="0" w:type="auto"/>
            <w:vAlign w:val="center"/>
          </w:tcPr>
          <w:p w14:paraId="17164BA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Assignments</w:t>
            </w:r>
          </w:p>
        </w:tc>
        <w:tc>
          <w:tcPr>
            <w:tcW w:w="0" w:type="auto"/>
            <w:vAlign w:val="center"/>
          </w:tcPr>
          <w:p w14:paraId="4D60477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13:50</w:t>
            </w:r>
          </w:p>
        </w:tc>
        <w:tc>
          <w:tcPr>
            <w:tcW w:w="0" w:type="auto"/>
            <w:vAlign w:val="center"/>
          </w:tcPr>
          <w:p w14:paraId="01A364C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14:00</w:t>
            </w:r>
          </w:p>
        </w:tc>
        <w:tc>
          <w:tcPr>
            <w:tcW w:w="0" w:type="auto"/>
            <w:vAlign w:val="center"/>
          </w:tcPr>
          <w:p w14:paraId="745CC12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00:10</w:t>
            </w:r>
          </w:p>
        </w:tc>
      </w:tr>
      <w:tr w:rsidR="00C8494C" w:rsidRPr="00595F14" w14:paraId="6219C03C" w14:textId="77777777" w:rsidTr="00A67039">
        <w:trPr>
          <w:trHeight w:val="270"/>
        </w:trPr>
        <w:tc>
          <w:tcPr>
            <w:tcW w:w="0" w:type="auto"/>
            <w:vAlign w:val="center"/>
          </w:tcPr>
          <w:p w14:paraId="1C32F4A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 xml:space="preserve">Information Seeking </w:t>
            </w:r>
          </w:p>
        </w:tc>
        <w:tc>
          <w:tcPr>
            <w:tcW w:w="0" w:type="auto"/>
            <w:vAlign w:val="center"/>
          </w:tcPr>
          <w:p w14:paraId="69DFA90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14:00</w:t>
            </w:r>
          </w:p>
        </w:tc>
        <w:tc>
          <w:tcPr>
            <w:tcW w:w="0" w:type="auto"/>
            <w:vAlign w:val="center"/>
          </w:tcPr>
          <w:p w14:paraId="4464DBB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14:45</w:t>
            </w:r>
          </w:p>
        </w:tc>
        <w:tc>
          <w:tcPr>
            <w:tcW w:w="0" w:type="auto"/>
            <w:vAlign w:val="center"/>
          </w:tcPr>
          <w:p w14:paraId="6C4D073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00:45</w:t>
            </w:r>
          </w:p>
        </w:tc>
      </w:tr>
      <w:tr w:rsidR="00C8494C" w:rsidRPr="00595F14" w14:paraId="0B004B96" w14:textId="77777777" w:rsidTr="00A67039">
        <w:trPr>
          <w:trHeight w:val="270"/>
        </w:trPr>
        <w:tc>
          <w:tcPr>
            <w:tcW w:w="0" w:type="auto"/>
            <w:vAlign w:val="center"/>
          </w:tcPr>
          <w:p w14:paraId="10F0AB1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lastRenderedPageBreak/>
              <w:t>Information Seeking Exercise</w:t>
            </w:r>
          </w:p>
        </w:tc>
        <w:tc>
          <w:tcPr>
            <w:tcW w:w="0" w:type="auto"/>
            <w:vAlign w:val="center"/>
          </w:tcPr>
          <w:p w14:paraId="7BE1784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14:45</w:t>
            </w:r>
          </w:p>
        </w:tc>
        <w:tc>
          <w:tcPr>
            <w:tcW w:w="0" w:type="auto"/>
            <w:vAlign w:val="center"/>
          </w:tcPr>
          <w:p w14:paraId="13CF7E6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16:00</w:t>
            </w:r>
          </w:p>
        </w:tc>
        <w:tc>
          <w:tcPr>
            <w:tcW w:w="0" w:type="auto"/>
            <w:vAlign w:val="center"/>
          </w:tcPr>
          <w:p w14:paraId="1A31FE9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01:15</w:t>
            </w:r>
          </w:p>
        </w:tc>
      </w:tr>
      <w:tr w:rsidR="00C8494C" w:rsidRPr="00595F14" w14:paraId="7E94BF86" w14:textId="77777777" w:rsidTr="00A67039">
        <w:trPr>
          <w:trHeight w:val="270"/>
        </w:trPr>
        <w:tc>
          <w:tcPr>
            <w:tcW w:w="0" w:type="auto"/>
            <w:gridSpan w:val="4"/>
            <w:shd w:val="clear" w:color="auto" w:fill="33CCCC"/>
            <w:vAlign w:val="center"/>
          </w:tcPr>
          <w:p w14:paraId="25606879" w14:textId="77777777" w:rsidR="00C8494C" w:rsidRPr="00595F14" w:rsidRDefault="00C8494C" w:rsidP="00C8494C">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DAY 4 EMPRETEC+</w:t>
            </w:r>
          </w:p>
        </w:tc>
      </w:tr>
      <w:tr w:rsidR="00C8494C" w:rsidRPr="00595F14" w14:paraId="120E7367" w14:textId="77777777" w:rsidTr="00A67039">
        <w:trPr>
          <w:trHeight w:val="270"/>
        </w:trPr>
        <w:tc>
          <w:tcPr>
            <w:tcW w:w="0" w:type="auto"/>
            <w:vAlign w:val="center"/>
          </w:tcPr>
          <w:p w14:paraId="2B84622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 xml:space="preserve">Information Seeking </w:t>
            </w:r>
          </w:p>
        </w:tc>
        <w:tc>
          <w:tcPr>
            <w:tcW w:w="0" w:type="auto"/>
            <w:vAlign w:val="center"/>
          </w:tcPr>
          <w:p w14:paraId="10B6505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3D3572E6"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10:30</w:t>
            </w:r>
          </w:p>
        </w:tc>
        <w:tc>
          <w:tcPr>
            <w:tcW w:w="0" w:type="auto"/>
            <w:vAlign w:val="center"/>
          </w:tcPr>
          <w:p w14:paraId="4685B21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02:00</w:t>
            </w:r>
          </w:p>
        </w:tc>
      </w:tr>
      <w:tr w:rsidR="00C8494C" w:rsidRPr="00595F14" w14:paraId="709051F4" w14:textId="77777777" w:rsidTr="00A67039">
        <w:trPr>
          <w:trHeight w:val="270"/>
        </w:trPr>
        <w:tc>
          <w:tcPr>
            <w:tcW w:w="0" w:type="auto"/>
            <w:shd w:val="clear" w:color="auto" w:fill="009999"/>
            <w:vAlign w:val="center"/>
          </w:tcPr>
          <w:p w14:paraId="4F6DF5BB"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BREAK</w:t>
            </w:r>
          </w:p>
        </w:tc>
        <w:tc>
          <w:tcPr>
            <w:tcW w:w="0" w:type="auto"/>
            <w:shd w:val="clear" w:color="auto" w:fill="009999"/>
            <w:vAlign w:val="center"/>
          </w:tcPr>
          <w:p w14:paraId="4878F36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10:00</w:t>
            </w:r>
          </w:p>
        </w:tc>
        <w:tc>
          <w:tcPr>
            <w:tcW w:w="0" w:type="auto"/>
            <w:shd w:val="clear" w:color="auto" w:fill="009999"/>
            <w:vAlign w:val="center"/>
          </w:tcPr>
          <w:p w14:paraId="631F9D66"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10:15</w:t>
            </w:r>
          </w:p>
        </w:tc>
        <w:tc>
          <w:tcPr>
            <w:tcW w:w="0" w:type="auto"/>
            <w:shd w:val="clear" w:color="auto" w:fill="009999"/>
            <w:vAlign w:val="center"/>
          </w:tcPr>
          <w:p w14:paraId="4EE6351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00:15</w:t>
            </w:r>
          </w:p>
        </w:tc>
      </w:tr>
      <w:tr w:rsidR="00C8494C" w:rsidRPr="00595F14" w14:paraId="3F2F1E80" w14:textId="77777777" w:rsidTr="00A67039">
        <w:trPr>
          <w:trHeight w:val="270"/>
        </w:trPr>
        <w:tc>
          <w:tcPr>
            <w:tcW w:w="0" w:type="auto"/>
            <w:vAlign w:val="center"/>
          </w:tcPr>
          <w:p w14:paraId="6BA4F53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Quality</w:t>
            </w:r>
          </w:p>
        </w:tc>
        <w:tc>
          <w:tcPr>
            <w:tcW w:w="0" w:type="auto"/>
            <w:vAlign w:val="center"/>
          </w:tcPr>
          <w:p w14:paraId="32608804"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10:15</w:t>
            </w:r>
          </w:p>
        </w:tc>
        <w:tc>
          <w:tcPr>
            <w:tcW w:w="0" w:type="auto"/>
            <w:vAlign w:val="center"/>
          </w:tcPr>
          <w:p w14:paraId="3C4EC21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11:00</w:t>
            </w:r>
          </w:p>
        </w:tc>
        <w:tc>
          <w:tcPr>
            <w:tcW w:w="0" w:type="auto"/>
            <w:vAlign w:val="center"/>
          </w:tcPr>
          <w:p w14:paraId="3479C95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00:45</w:t>
            </w:r>
          </w:p>
        </w:tc>
      </w:tr>
      <w:tr w:rsidR="00C8494C" w:rsidRPr="00595F14" w14:paraId="46071923" w14:textId="77777777" w:rsidTr="00A67039">
        <w:trPr>
          <w:trHeight w:val="270"/>
        </w:trPr>
        <w:tc>
          <w:tcPr>
            <w:tcW w:w="0" w:type="auto"/>
            <w:vAlign w:val="center"/>
          </w:tcPr>
          <w:p w14:paraId="0DB1D7F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Efficiency Exercise: Organizing Production</w:t>
            </w:r>
          </w:p>
        </w:tc>
        <w:tc>
          <w:tcPr>
            <w:tcW w:w="0" w:type="auto"/>
            <w:vAlign w:val="center"/>
          </w:tcPr>
          <w:p w14:paraId="7AB5D7F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11:00</w:t>
            </w:r>
          </w:p>
        </w:tc>
        <w:tc>
          <w:tcPr>
            <w:tcW w:w="0" w:type="auto"/>
            <w:vAlign w:val="center"/>
          </w:tcPr>
          <w:p w14:paraId="2D2A3CE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12:45</w:t>
            </w:r>
          </w:p>
        </w:tc>
        <w:tc>
          <w:tcPr>
            <w:tcW w:w="0" w:type="auto"/>
            <w:vAlign w:val="center"/>
          </w:tcPr>
          <w:p w14:paraId="486E2ED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01:45</w:t>
            </w:r>
          </w:p>
        </w:tc>
      </w:tr>
      <w:tr w:rsidR="00C8494C" w:rsidRPr="00595F14" w14:paraId="75F219B3" w14:textId="77777777" w:rsidTr="00A67039">
        <w:trPr>
          <w:trHeight w:val="270"/>
        </w:trPr>
        <w:tc>
          <w:tcPr>
            <w:tcW w:w="0" w:type="auto"/>
            <w:shd w:val="clear" w:color="auto" w:fill="009999"/>
            <w:vAlign w:val="center"/>
          </w:tcPr>
          <w:p w14:paraId="195C2E4E"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LUNCH BREAK</w:t>
            </w:r>
          </w:p>
        </w:tc>
        <w:tc>
          <w:tcPr>
            <w:tcW w:w="0" w:type="auto"/>
            <w:shd w:val="clear" w:color="auto" w:fill="009999"/>
            <w:vAlign w:val="center"/>
          </w:tcPr>
          <w:p w14:paraId="006930F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12:45</w:t>
            </w:r>
          </w:p>
        </w:tc>
        <w:tc>
          <w:tcPr>
            <w:tcW w:w="0" w:type="auto"/>
            <w:shd w:val="clear" w:color="auto" w:fill="009999"/>
            <w:vAlign w:val="center"/>
          </w:tcPr>
          <w:p w14:paraId="5E884A4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13:45</w:t>
            </w:r>
          </w:p>
        </w:tc>
        <w:tc>
          <w:tcPr>
            <w:tcW w:w="0" w:type="auto"/>
            <w:shd w:val="clear" w:color="auto" w:fill="009999"/>
            <w:vAlign w:val="center"/>
          </w:tcPr>
          <w:p w14:paraId="2D963167"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3C0F0DCE" w14:textId="77777777" w:rsidTr="00A67039">
        <w:trPr>
          <w:trHeight w:val="270"/>
        </w:trPr>
        <w:tc>
          <w:tcPr>
            <w:tcW w:w="0" w:type="auto"/>
            <w:vAlign w:val="center"/>
          </w:tcPr>
          <w:p w14:paraId="63D0EDB3"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Systematic Planning and Monitoring</w:t>
            </w:r>
          </w:p>
        </w:tc>
        <w:tc>
          <w:tcPr>
            <w:tcW w:w="0" w:type="auto"/>
            <w:vAlign w:val="center"/>
          </w:tcPr>
          <w:p w14:paraId="613BC7A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13:45</w:t>
            </w:r>
          </w:p>
        </w:tc>
        <w:tc>
          <w:tcPr>
            <w:tcW w:w="0" w:type="auto"/>
            <w:vAlign w:val="center"/>
          </w:tcPr>
          <w:p w14:paraId="4D67A437"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15:45</w:t>
            </w:r>
          </w:p>
        </w:tc>
        <w:tc>
          <w:tcPr>
            <w:tcW w:w="0" w:type="auto"/>
            <w:vAlign w:val="center"/>
          </w:tcPr>
          <w:p w14:paraId="1C13BB8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02:00</w:t>
            </w:r>
          </w:p>
        </w:tc>
      </w:tr>
      <w:tr w:rsidR="00C8494C" w:rsidRPr="00595F14" w14:paraId="787BF022" w14:textId="77777777" w:rsidTr="00A67039">
        <w:trPr>
          <w:trHeight w:val="270"/>
        </w:trPr>
        <w:tc>
          <w:tcPr>
            <w:tcW w:w="0" w:type="auto"/>
            <w:vAlign w:val="center"/>
          </w:tcPr>
          <w:p w14:paraId="28915BC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Assignments</w:t>
            </w:r>
          </w:p>
        </w:tc>
        <w:tc>
          <w:tcPr>
            <w:tcW w:w="0" w:type="auto"/>
            <w:vAlign w:val="center"/>
          </w:tcPr>
          <w:p w14:paraId="6B7B714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15:45</w:t>
            </w:r>
          </w:p>
        </w:tc>
        <w:tc>
          <w:tcPr>
            <w:tcW w:w="0" w:type="auto"/>
            <w:vAlign w:val="center"/>
          </w:tcPr>
          <w:p w14:paraId="79B5BEA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15:55</w:t>
            </w:r>
          </w:p>
        </w:tc>
        <w:tc>
          <w:tcPr>
            <w:tcW w:w="0" w:type="auto"/>
            <w:vAlign w:val="center"/>
          </w:tcPr>
          <w:p w14:paraId="4C5F20D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00:10</w:t>
            </w:r>
          </w:p>
        </w:tc>
      </w:tr>
      <w:tr w:rsidR="00C8494C" w:rsidRPr="00595F14" w14:paraId="472C3F22" w14:textId="77777777" w:rsidTr="00A67039">
        <w:trPr>
          <w:trHeight w:val="270"/>
        </w:trPr>
        <w:tc>
          <w:tcPr>
            <w:tcW w:w="0" w:type="auto"/>
            <w:gridSpan w:val="4"/>
            <w:shd w:val="clear" w:color="auto" w:fill="33CCCC"/>
            <w:vAlign w:val="center"/>
          </w:tcPr>
          <w:p w14:paraId="45B8373F" w14:textId="77777777" w:rsidR="00C8494C" w:rsidRPr="00595F14" w:rsidRDefault="00C8494C" w:rsidP="00C8494C">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DAY 5 EMPRETEC+</w:t>
            </w:r>
          </w:p>
        </w:tc>
      </w:tr>
      <w:tr w:rsidR="00C8494C" w:rsidRPr="00595F14" w14:paraId="7FD21A6E" w14:textId="77777777" w:rsidTr="00A67039">
        <w:trPr>
          <w:trHeight w:val="270"/>
        </w:trPr>
        <w:tc>
          <w:tcPr>
            <w:tcW w:w="0" w:type="auto"/>
            <w:vAlign w:val="center"/>
          </w:tcPr>
          <w:p w14:paraId="077ECDA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YMILE and Tasks' Revision</w:t>
            </w:r>
          </w:p>
        </w:tc>
        <w:tc>
          <w:tcPr>
            <w:tcW w:w="0" w:type="auto"/>
            <w:vAlign w:val="center"/>
          </w:tcPr>
          <w:p w14:paraId="26A3378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5E965663"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08:45</w:t>
            </w:r>
          </w:p>
        </w:tc>
        <w:tc>
          <w:tcPr>
            <w:tcW w:w="0" w:type="auto"/>
            <w:vAlign w:val="center"/>
          </w:tcPr>
          <w:p w14:paraId="487D0914"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00:15</w:t>
            </w:r>
          </w:p>
        </w:tc>
      </w:tr>
      <w:tr w:rsidR="00C8494C" w:rsidRPr="00595F14" w14:paraId="7A1129DC" w14:textId="77777777" w:rsidTr="00A67039">
        <w:trPr>
          <w:trHeight w:val="270"/>
        </w:trPr>
        <w:tc>
          <w:tcPr>
            <w:tcW w:w="0" w:type="auto"/>
            <w:vAlign w:val="center"/>
          </w:tcPr>
          <w:p w14:paraId="3A4CE9D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Persistence Exercise Focusing Goals</w:t>
            </w:r>
          </w:p>
        </w:tc>
        <w:tc>
          <w:tcPr>
            <w:tcW w:w="0" w:type="auto"/>
            <w:vAlign w:val="center"/>
          </w:tcPr>
          <w:p w14:paraId="33B2DA8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09:15</w:t>
            </w:r>
          </w:p>
        </w:tc>
        <w:tc>
          <w:tcPr>
            <w:tcW w:w="0" w:type="auto"/>
            <w:vAlign w:val="center"/>
          </w:tcPr>
          <w:p w14:paraId="6F75700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10:00</w:t>
            </w:r>
          </w:p>
        </w:tc>
        <w:tc>
          <w:tcPr>
            <w:tcW w:w="0" w:type="auto"/>
            <w:vAlign w:val="center"/>
          </w:tcPr>
          <w:p w14:paraId="0758F08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00:45</w:t>
            </w:r>
          </w:p>
        </w:tc>
      </w:tr>
      <w:tr w:rsidR="00C8494C" w:rsidRPr="00595F14" w14:paraId="3E3B6E9C" w14:textId="77777777" w:rsidTr="00A67039">
        <w:trPr>
          <w:trHeight w:val="270"/>
        </w:trPr>
        <w:tc>
          <w:tcPr>
            <w:tcW w:w="0" w:type="auto"/>
            <w:shd w:val="clear" w:color="auto" w:fill="009999"/>
            <w:vAlign w:val="center"/>
          </w:tcPr>
          <w:p w14:paraId="7F7FD88D"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BREAK</w:t>
            </w:r>
          </w:p>
        </w:tc>
        <w:tc>
          <w:tcPr>
            <w:tcW w:w="0" w:type="auto"/>
            <w:shd w:val="clear" w:color="auto" w:fill="009999"/>
            <w:vAlign w:val="center"/>
          </w:tcPr>
          <w:p w14:paraId="66A38E5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10:30</w:t>
            </w:r>
          </w:p>
        </w:tc>
        <w:tc>
          <w:tcPr>
            <w:tcW w:w="0" w:type="auto"/>
            <w:shd w:val="clear" w:color="auto" w:fill="009999"/>
            <w:vAlign w:val="center"/>
          </w:tcPr>
          <w:p w14:paraId="2B984F7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10:45</w:t>
            </w:r>
          </w:p>
        </w:tc>
        <w:tc>
          <w:tcPr>
            <w:tcW w:w="0" w:type="auto"/>
            <w:shd w:val="clear" w:color="auto" w:fill="009999"/>
            <w:vAlign w:val="center"/>
          </w:tcPr>
          <w:p w14:paraId="0D2E2483"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00:15</w:t>
            </w:r>
          </w:p>
        </w:tc>
      </w:tr>
      <w:tr w:rsidR="00C8494C" w:rsidRPr="00595F14" w14:paraId="43A20CD2" w14:textId="77777777" w:rsidTr="00A67039">
        <w:trPr>
          <w:trHeight w:val="270"/>
        </w:trPr>
        <w:tc>
          <w:tcPr>
            <w:tcW w:w="0" w:type="auto"/>
            <w:vAlign w:val="center"/>
          </w:tcPr>
          <w:p w14:paraId="090F394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Persuasion and Networking</w:t>
            </w:r>
          </w:p>
        </w:tc>
        <w:tc>
          <w:tcPr>
            <w:tcW w:w="0" w:type="auto"/>
            <w:vAlign w:val="center"/>
          </w:tcPr>
          <w:p w14:paraId="2815342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10:45</w:t>
            </w:r>
          </w:p>
        </w:tc>
        <w:tc>
          <w:tcPr>
            <w:tcW w:w="0" w:type="auto"/>
            <w:vAlign w:val="center"/>
          </w:tcPr>
          <w:p w14:paraId="507DBFF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12:45</w:t>
            </w:r>
          </w:p>
        </w:tc>
        <w:tc>
          <w:tcPr>
            <w:tcW w:w="0" w:type="auto"/>
            <w:vAlign w:val="center"/>
          </w:tcPr>
          <w:p w14:paraId="03392DE3"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02:00</w:t>
            </w:r>
          </w:p>
        </w:tc>
      </w:tr>
      <w:tr w:rsidR="00C8494C" w:rsidRPr="00595F14" w14:paraId="1A306E84" w14:textId="77777777" w:rsidTr="00A67039">
        <w:trPr>
          <w:trHeight w:val="270"/>
        </w:trPr>
        <w:tc>
          <w:tcPr>
            <w:tcW w:w="0" w:type="auto"/>
            <w:shd w:val="clear" w:color="auto" w:fill="009999"/>
            <w:vAlign w:val="center"/>
          </w:tcPr>
          <w:p w14:paraId="3AD2A657"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LUNCH BREAK</w:t>
            </w:r>
          </w:p>
        </w:tc>
        <w:tc>
          <w:tcPr>
            <w:tcW w:w="0" w:type="auto"/>
            <w:shd w:val="clear" w:color="auto" w:fill="009999"/>
            <w:vAlign w:val="center"/>
          </w:tcPr>
          <w:p w14:paraId="3E441E1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12:45</w:t>
            </w:r>
          </w:p>
        </w:tc>
        <w:tc>
          <w:tcPr>
            <w:tcW w:w="0" w:type="auto"/>
            <w:shd w:val="clear" w:color="auto" w:fill="009999"/>
            <w:vAlign w:val="center"/>
          </w:tcPr>
          <w:p w14:paraId="56441573"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13:45</w:t>
            </w:r>
          </w:p>
        </w:tc>
        <w:tc>
          <w:tcPr>
            <w:tcW w:w="0" w:type="auto"/>
            <w:shd w:val="clear" w:color="auto" w:fill="009999"/>
            <w:vAlign w:val="center"/>
          </w:tcPr>
          <w:p w14:paraId="0CF7D19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11A87548" w14:textId="77777777" w:rsidTr="00A67039">
        <w:trPr>
          <w:trHeight w:val="270"/>
        </w:trPr>
        <w:tc>
          <w:tcPr>
            <w:tcW w:w="0" w:type="auto"/>
            <w:vAlign w:val="center"/>
          </w:tcPr>
          <w:p w14:paraId="4F0C7D9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Business Negotiations</w:t>
            </w:r>
          </w:p>
        </w:tc>
        <w:tc>
          <w:tcPr>
            <w:tcW w:w="0" w:type="auto"/>
            <w:vAlign w:val="center"/>
          </w:tcPr>
          <w:p w14:paraId="2D3A05A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13:45</w:t>
            </w:r>
          </w:p>
        </w:tc>
        <w:tc>
          <w:tcPr>
            <w:tcW w:w="0" w:type="auto"/>
            <w:vAlign w:val="center"/>
          </w:tcPr>
          <w:p w14:paraId="25F8D488"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14:45</w:t>
            </w:r>
          </w:p>
        </w:tc>
        <w:tc>
          <w:tcPr>
            <w:tcW w:w="0" w:type="auto"/>
            <w:vAlign w:val="center"/>
          </w:tcPr>
          <w:p w14:paraId="55FE2399"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4BE22C26" w14:textId="77777777" w:rsidTr="00A67039">
        <w:trPr>
          <w:trHeight w:val="270"/>
        </w:trPr>
        <w:tc>
          <w:tcPr>
            <w:tcW w:w="0" w:type="auto"/>
            <w:vAlign w:val="center"/>
          </w:tcPr>
          <w:p w14:paraId="06A816B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Exercise: Costing my Main Product</w:t>
            </w:r>
          </w:p>
        </w:tc>
        <w:tc>
          <w:tcPr>
            <w:tcW w:w="0" w:type="auto"/>
            <w:vAlign w:val="center"/>
          </w:tcPr>
          <w:p w14:paraId="797B150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14:45</w:t>
            </w:r>
          </w:p>
        </w:tc>
        <w:tc>
          <w:tcPr>
            <w:tcW w:w="0" w:type="auto"/>
            <w:vAlign w:val="center"/>
          </w:tcPr>
          <w:p w14:paraId="01E1DAF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16:15</w:t>
            </w:r>
          </w:p>
        </w:tc>
        <w:tc>
          <w:tcPr>
            <w:tcW w:w="0" w:type="auto"/>
            <w:vAlign w:val="center"/>
          </w:tcPr>
          <w:p w14:paraId="509A560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01:30</w:t>
            </w:r>
          </w:p>
        </w:tc>
      </w:tr>
      <w:tr w:rsidR="00C8494C" w:rsidRPr="00595F14" w14:paraId="1258905A" w14:textId="77777777" w:rsidTr="00A67039">
        <w:trPr>
          <w:trHeight w:val="270"/>
        </w:trPr>
        <w:tc>
          <w:tcPr>
            <w:tcW w:w="0" w:type="auto"/>
            <w:gridSpan w:val="4"/>
            <w:shd w:val="clear" w:color="auto" w:fill="33CCCC"/>
            <w:vAlign w:val="center"/>
          </w:tcPr>
          <w:p w14:paraId="3EC478BC" w14:textId="77777777" w:rsidR="00C8494C" w:rsidRPr="00595F14" w:rsidRDefault="00C8494C" w:rsidP="00C8494C">
            <w:pPr>
              <w:spacing w:line="257" w:lineRule="auto"/>
              <w:jc w:val="both"/>
              <w:rPr>
                <w:rFonts w:cstheme="minorHAnsi"/>
                <w:b/>
                <w:bCs/>
                <w:color w:val="FFFFFF" w:themeColor="background1"/>
                <w:sz w:val="20"/>
                <w:szCs w:val="20"/>
              </w:rPr>
            </w:pPr>
            <w:r w:rsidRPr="00595F14">
              <w:rPr>
                <w:rFonts w:eastAsia="Arial" w:cstheme="minorHAnsi"/>
                <w:b/>
                <w:bCs/>
                <w:color w:val="FFFFFF" w:themeColor="background1"/>
                <w:sz w:val="20"/>
                <w:szCs w:val="20"/>
              </w:rPr>
              <w:t>DAY 6 EMPRETEC+</w:t>
            </w:r>
          </w:p>
        </w:tc>
      </w:tr>
      <w:tr w:rsidR="00C8494C" w:rsidRPr="00595F14" w14:paraId="42D1F89F" w14:textId="77777777" w:rsidTr="00A67039">
        <w:trPr>
          <w:trHeight w:val="270"/>
        </w:trPr>
        <w:tc>
          <w:tcPr>
            <w:tcW w:w="0" w:type="auto"/>
            <w:vAlign w:val="center"/>
          </w:tcPr>
          <w:p w14:paraId="6AA68E2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YMILE and Tasks' Revision</w:t>
            </w:r>
          </w:p>
        </w:tc>
        <w:tc>
          <w:tcPr>
            <w:tcW w:w="0" w:type="auto"/>
            <w:vAlign w:val="center"/>
          </w:tcPr>
          <w:p w14:paraId="12A9717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08:30</w:t>
            </w:r>
          </w:p>
        </w:tc>
        <w:tc>
          <w:tcPr>
            <w:tcW w:w="0" w:type="auto"/>
            <w:vAlign w:val="center"/>
          </w:tcPr>
          <w:p w14:paraId="097304F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08:45</w:t>
            </w:r>
          </w:p>
        </w:tc>
        <w:tc>
          <w:tcPr>
            <w:tcW w:w="0" w:type="auto"/>
            <w:vAlign w:val="center"/>
          </w:tcPr>
          <w:p w14:paraId="1C92B261"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00:15</w:t>
            </w:r>
          </w:p>
        </w:tc>
      </w:tr>
      <w:tr w:rsidR="00C8494C" w:rsidRPr="00595F14" w14:paraId="3DFA4702" w14:textId="77777777" w:rsidTr="00A67039">
        <w:trPr>
          <w:trHeight w:val="270"/>
        </w:trPr>
        <w:tc>
          <w:tcPr>
            <w:tcW w:w="0" w:type="auto"/>
            <w:vAlign w:val="center"/>
          </w:tcPr>
          <w:p w14:paraId="0C3BCD3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BCE Exercise Elaboration</w:t>
            </w:r>
          </w:p>
        </w:tc>
        <w:tc>
          <w:tcPr>
            <w:tcW w:w="0" w:type="auto"/>
            <w:vAlign w:val="center"/>
          </w:tcPr>
          <w:p w14:paraId="6D3DA96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08:15</w:t>
            </w:r>
          </w:p>
        </w:tc>
        <w:tc>
          <w:tcPr>
            <w:tcW w:w="0" w:type="auto"/>
            <w:vAlign w:val="center"/>
          </w:tcPr>
          <w:p w14:paraId="719995A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09:45</w:t>
            </w:r>
          </w:p>
        </w:tc>
        <w:tc>
          <w:tcPr>
            <w:tcW w:w="0" w:type="auto"/>
            <w:vAlign w:val="center"/>
          </w:tcPr>
          <w:p w14:paraId="2C0E5C5E"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01:30</w:t>
            </w:r>
          </w:p>
        </w:tc>
      </w:tr>
      <w:tr w:rsidR="00C8494C" w:rsidRPr="00595F14" w14:paraId="2CCDBC6D" w14:textId="77777777" w:rsidTr="00A67039">
        <w:trPr>
          <w:trHeight w:val="270"/>
        </w:trPr>
        <w:tc>
          <w:tcPr>
            <w:tcW w:w="0" w:type="auto"/>
            <w:vAlign w:val="center"/>
          </w:tcPr>
          <w:p w14:paraId="4582EECB"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Business Presentations</w:t>
            </w:r>
          </w:p>
        </w:tc>
        <w:tc>
          <w:tcPr>
            <w:tcW w:w="0" w:type="auto"/>
            <w:vAlign w:val="center"/>
          </w:tcPr>
          <w:p w14:paraId="4B0FBE2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09:45</w:t>
            </w:r>
          </w:p>
        </w:tc>
        <w:tc>
          <w:tcPr>
            <w:tcW w:w="0" w:type="auto"/>
            <w:vAlign w:val="center"/>
          </w:tcPr>
          <w:p w14:paraId="35FDF6C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11:00</w:t>
            </w:r>
          </w:p>
        </w:tc>
        <w:tc>
          <w:tcPr>
            <w:tcW w:w="0" w:type="auto"/>
            <w:vAlign w:val="center"/>
          </w:tcPr>
          <w:p w14:paraId="6AF0A3ED"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01:15</w:t>
            </w:r>
          </w:p>
        </w:tc>
      </w:tr>
      <w:tr w:rsidR="00C8494C" w:rsidRPr="00595F14" w14:paraId="7081558E" w14:textId="77777777" w:rsidTr="00A67039">
        <w:trPr>
          <w:trHeight w:val="270"/>
        </w:trPr>
        <w:tc>
          <w:tcPr>
            <w:tcW w:w="0" w:type="auto"/>
            <w:vAlign w:val="center"/>
          </w:tcPr>
          <w:p w14:paraId="6BC268DA"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Next Steps Planning, Personal Contract, Closure</w:t>
            </w:r>
          </w:p>
        </w:tc>
        <w:tc>
          <w:tcPr>
            <w:tcW w:w="0" w:type="auto"/>
            <w:vAlign w:val="center"/>
          </w:tcPr>
          <w:p w14:paraId="1C3D696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11:00</w:t>
            </w:r>
          </w:p>
        </w:tc>
        <w:tc>
          <w:tcPr>
            <w:tcW w:w="0" w:type="auto"/>
            <w:vAlign w:val="center"/>
          </w:tcPr>
          <w:p w14:paraId="7B029313"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13:00</w:t>
            </w:r>
          </w:p>
        </w:tc>
        <w:tc>
          <w:tcPr>
            <w:tcW w:w="0" w:type="auto"/>
            <w:vAlign w:val="center"/>
          </w:tcPr>
          <w:p w14:paraId="2CD1323F"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02:00</w:t>
            </w:r>
          </w:p>
        </w:tc>
      </w:tr>
      <w:tr w:rsidR="00C8494C" w:rsidRPr="00595F14" w14:paraId="07C58488" w14:textId="77777777" w:rsidTr="00A67039">
        <w:trPr>
          <w:trHeight w:val="270"/>
        </w:trPr>
        <w:tc>
          <w:tcPr>
            <w:tcW w:w="0" w:type="auto"/>
            <w:shd w:val="clear" w:color="auto" w:fill="009999"/>
            <w:vAlign w:val="center"/>
          </w:tcPr>
          <w:p w14:paraId="2CBC0B0B" w14:textId="77777777" w:rsidR="00C8494C" w:rsidRPr="00595F14" w:rsidRDefault="00C8494C" w:rsidP="00C8494C">
            <w:pPr>
              <w:spacing w:line="257" w:lineRule="auto"/>
              <w:jc w:val="both"/>
              <w:rPr>
                <w:rFonts w:cstheme="minorHAnsi"/>
                <w:b/>
                <w:bCs/>
                <w:sz w:val="20"/>
                <w:szCs w:val="20"/>
              </w:rPr>
            </w:pPr>
            <w:r w:rsidRPr="00595F14">
              <w:rPr>
                <w:rFonts w:eastAsia="Arial" w:cstheme="minorHAnsi"/>
                <w:b/>
                <w:bCs/>
                <w:sz w:val="20"/>
                <w:szCs w:val="20"/>
              </w:rPr>
              <w:t>LUNCH BREAK</w:t>
            </w:r>
          </w:p>
        </w:tc>
        <w:tc>
          <w:tcPr>
            <w:tcW w:w="0" w:type="auto"/>
            <w:shd w:val="clear" w:color="auto" w:fill="009999"/>
            <w:vAlign w:val="center"/>
          </w:tcPr>
          <w:p w14:paraId="4500728C"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13:00</w:t>
            </w:r>
          </w:p>
        </w:tc>
        <w:tc>
          <w:tcPr>
            <w:tcW w:w="0" w:type="auto"/>
            <w:shd w:val="clear" w:color="auto" w:fill="009999"/>
            <w:vAlign w:val="center"/>
          </w:tcPr>
          <w:p w14:paraId="3D373EA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14:00</w:t>
            </w:r>
          </w:p>
        </w:tc>
        <w:tc>
          <w:tcPr>
            <w:tcW w:w="0" w:type="auto"/>
            <w:shd w:val="clear" w:color="auto" w:fill="009999"/>
            <w:vAlign w:val="center"/>
          </w:tcPr>
          <w:p w14:paraId="0B6A4AD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r w:rsidR="00C8494C" w:rsidRPr="00595F14" w14:paraId="2541E22B" w14:textId="77777777" w:rsidTr="00A67039">
        <w:trPr>
          <w:trHeight w:val="270"/>
        </w:trPr>
        <w:tc>
          <w:tcPr>
            <w:tcW w:w="0" w:type="auto"/>
            <w:vAlign w:val="center"/>
          </w:tcPr>
          <w:p w14:paraId="3F79FCE5"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Assessment and Certificates</w:t>
            </w:r>
          </w:p>
        </w:tc>
        <w:tc>
          <w:tcPr>
            <w:tcW w:w="0" w:type="auto"/>
            <w:vAlign w:val="center"/>
          </w:tcPr>
          <w:p w14:paraId="45E7AC77"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14:00</w:t>
            </w:r>
          </w:p>
        </w:tc>
        <w:tc>
          <w:tcPr>
            <w:tcW w:w="0" w:type="auto"/>
            <w:vAlign w:val="center"/>
          </w:tcPr>
          <w:p w14:paraId="63D031D0"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15:00</w:t>
            </w:r>
          </w:p>
        </w:tc>
        <w:tc>
          <w:tcPr>
            <w:tcW w:w="0" w:type="auto"/>
            <w:vAlign w:val="center"/>
          </w:tcPr>
          <w:p w14:paraId="4513D792" w14:textId="77777777" w:rsidR="00C8494C" w:rsidRPr="00595F14" w:rsidRDefault="00C8494C" w:rsidP="00C8494C">
            <w:pPr>
              <w:spacing w:line="257" w:lineRule="auto"/>
              <w:jc w:val="both"/>
              <w:rPr>
                <w:rFonts w:cstheme="minorHAnsi"/>
                <w:sz w:val="20"/>
                <w:szCs w:val="20"/>
              </w:rPr>
            </w:pPr>
            <w:r w:rsidRPr="00595F14">
              <w:rPr>
                <w:rFonts w:eastAsia="Arial" w:cstheme="minorHAnsi"/>
                <w:sz w:val="20"/>
                <w:szCs w:val="20"/>
              </w:rPr>
              <w:t>01:00</w:t>
            </w:r>
          </w:p>
        </w:tc>
      </w:tr>
    </w:tbl>
    <w:p w14:paraId="6B8E5533" w14:textId="77777777" w:rsidR="00992CA7" w:rsidRDefault="00992CA7" w:rsidP="00992CA7">
      <w:pPr>
        <w:jc w:val="both"/>
        <w:rPr>
          <w:rFonts w:cstheme="minorHAnsi"/>
        </w:rPr>
      </w:pPr>
    </w:p>
    <w:p w14:paraId="0616F500" w14:textId="77777777" w:rsidR="00BA34FD" w:rsidRDefault="00BA34FD" w:rsidP="00611321"/>
    <w:p w14:paraId="6CE2F554" w14:textId="77777777" w:rsidR="00236BC2" w:rsidRDefault="00236BC2" w:rsidP="00236BC2"/>
    <w:p w14:paraId="4695B6A7" w14:textId="77777777" w:rsidR="00236BC2" w:rsidRDefault="00236BC2" w:rsidP="00236BC2"/>
    <w:p w14:paraId="06BF7DBF" w14:textId="77777777" w:rsidR="00236BC2" w:rsidRDefault="00236BC2" w:rsidP="00236BC2"/>
    <w:p w14:paraId="36AF3FC0" w14:textId="77777777" w:rsidR="00236BC2" w:rsidRPr="00611321" w:rsidRDefault="00236BC2" w:rsidP="00611321"/>
    <w:p w14:paraId="1D646815" w14:textId="7F57E03C" w:rsidR="00992CA7" w:rsidRDefault="005632C0" w:rsidP="005632C0">
      <w:pPr>
        <w:pStyle w:val="Heading1"/>
        <w:rPr>
          <w:b/>
          <w:bCs/>
          <w:color w:val="1798A9"/>
        </w:rPr>
      </w:pPr>
      <w:bookmarkStart w:id="22" w:name="_Toc147137026"/>
      <w:r w:rsidRPr="00611321">
        <w:rPr>
          <w:b/>
          <w:bCs/>
          <w:color w:val="1798A9"/>
        </w:rPr>
        <w:t xml:space="preserve">Annex II. </w:t>
      </w:r>
      <w:proofErr w:type="spellStart"/>
      <w:r w:rsidRPr="00611321">
        <w:rPr>
          <w:b/>
          <w:bCs/>
          <w:color w:val="1798A9"/>
        </w:rPr>
        <w:t>Photogallery</w:t>
      </w:r>
      <w:bookmarkEnd w:id="22"/>
      <w:proofErr w:type="spellEnd"/>
      <w:r w:rsidRPr="00611321">
        <w:rPr>
          <w:b/>
          <w:bCs/>
          <w:color w:val="1798A9"/>
        </w:rPr>
        <w:t xml:space="preserve"> </w:t>
      </w:r>
    </w:p>
    <w:p w14:paraId="1CBDBEAD" w14:textId="77777777" w:rsidR="00BA34FD" w:rsidRDefault="00BA34FD" w:rsidP="00BA34FD"/>
    <w:p w14:paraId="72099B16" w14:textId="77777777" w:rsidR="00BA34FD" w:rsidRDefault="00BA34FD" w:rsidP="00BA34FD">
      <w:pPr>
        <w:rPr>
          <w:b/>
          <w:sz w:val="24"/>
          <w:szCs w:val="24"/>
          <w:lang w:val="en-US"/>
        </w:rPr>
      </w:pPr>
      <w:r>
        <w:rPr>
          <w:b/>
          <w:sz w:val="24"/>
          <w:szCs w:val="24"/>
        </w:rPr>
        <w:lastRenderedPageBreak/>
        <w:t>CROSS BORDER TRADING RULES AND ENTREPRENEURSHIP WORKSHOPS PHOTOS</w:t>
      </w:r>
    </w:p>
    <w:p w14:paraId="758F83E4" w14:textId="04F50CB5" w:rsidR="00BA34FD" w:rsidRDefault="00BA34FD" w:rsidP="00BA34FD">
      <w:pPr>
        <w:rPr>
          <w:b/>
          <w:sz w:val="24"/>
          <w:szCs w:val="24"/>
        </w:rPr>
      </w:pPr>
      <w:r>
        <w:rPr>
          <w:rFonts w:ascii="Tahoma" w:hAnsi="Tahoma" w:cs="Tahoma"/>
          <w:noProof/>
          <w:sz w:val="24"/>
          <w:szCs w:val="24"/>
        </w:rPr>
        <w:drawing>
          <wp:inline distT="0" distB="0" distL="0" distR="0" wp14:anchorId="7F55F4DD" wp14:editId="1FFE4ADE">
            <wp:extent cx="4045527" cy="3019978"/>
            <wp:effectExtent l="0" t="0" r="0" b="9525"/>
            <wp:docPr id="1736950717" name="Picture 6" descr="IMG_20230724_094407_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0724_094407_2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704" cy="3032800"/>
                    </a:xfrm>
                    <a:prstGeom prst="rect">
                      <a:avLst/>
                    </a:prstGeom>
                    <a:noFill/>
                    <a:ln>
                      <a:noFill/>
                    </a:ln>
                  </pic:spPr>
                </pic:pic>
              </a:graphicData>
            </a:graphic>
          </wp:inline>
        </w:drawing>
      </w:r>
    </w:p>
    <w:p w14:paraId="1DC3A70F" w14:textId="77777777" w:rsidR="00BA34FD" w:rsidRDefault="00BA34FD" w:rsidP="00BA34FD">
      <w:pPr>
        <w:rPr>
          <w:rFonts w:ascii="Tahoma" w:hAnsi="Tahoma" w:cs="Tahoma"/>
          <w:b/>
          <w:sz w:val="16"/>
          <w:szCs w:val="16"/>
        </w:rPr>
      </w:pPr>
      <w:r>
        <w:rPr>
          <w:rFonts w:ascii="Tahoma" w:hAnsi="Tahoma" w:cs="Tahoma"/>
          <w:b/>
          <w:sz w:val="16"/>
          <w:szCs w:val="16"/>
        </w:rPr>
        <w:t xml:space="preserve">Picture illustrating the Day 1 of </w:t>
      </w:r>
      <w:proofErr w:type="gramStart"/>
      <w:r>
        <w:rPr>
          <w:rFonts w:ascii="Tahoma" w:hAnsi="Tahoma" w:cs="Tahoma"/>
          <w:b/>
          <w:sz w:val="16"/>
          <w:szCs w:val="16"/>
        </w:rPr>
        <w:t>training  on</w:t>
      </w:r>
      <w:proofErr w:type="gramEnd"/>
      <w:r>
        <w:rPr>
          <w:rFonts w:ascii="Tahoma" w:hAnsi="Tahoma" w:cs="Tahoma"/>
          <w:b/>
          <w:sz w:val="16"/>
          <w:szCs w:val="16"/>
        </w:rPr>
        <w:t xml:space="preserve"> “Trade Rules and Customs Procedures" in </w:t>
      </w:r>
      <w:proofErr w:type="spellStart"/>
      <w:r>
        <w:rPr>
          <w:rFonts w:ascii="Tahoma" w:hAnsi="Tahoma" w:cs="Tahoma"/>
          <w:b/>
          <w:sz w:val="16"/>
          <w:szCs w:val="16"/>
        </w:rPr>
        <w:t>Mandimba</w:t>
      </w:r>
      <w:proofErr w:type="spellEnd"/>
      <w:r>
        <w:rPr>
          <w:rFonts w:ascii="Tahoma" w:hAnsi="Tahoma" w:cs="Tahoma"/>
          <w:b/>
          <w:sz w:val="16"/>
          <w:szCs w:val="16"/>
        </w:rPr>
        <w:t>.</w:t>
      </w:r>
    </w:p>
    <w:p w14:paraId="75ECAD35" w14:textId="4F9DBC85" w:rsidR="00BA34FD" w:rsidRDefault="00BA34FD" w:rsidP="00BA34FD">
      <w:pPr>
        <w:rPr>
          <w:b/>
          <w:sz w:val="24"/>
          <w:szCs w:val="24"/>
        </w:rPr>
      </w:pPr>
      <w:r>
        <w:rPr>
          <w:rFonts w:ascii="Tahoma" w:hAnsi="Tahoma" w:cs="Tahoma"/>
          <w:noProof/>
          <w:sz w:val="24"/>
          <w:szCs w:val="24"/>
        </w:rPr>
        <w:drawing>
          <wp:inline distT="0" distB="0" distL="0" distR="0" wp14:anchorId="1F9FB1EE" wp14:editId="333D997B">
            <wp:extent cx="4585970" cy="3124200"/>
            <wp:effectExtent l="0" t="0" r="5080" b="0"/>
            <wp:docPr id="1363906986" name="Picture 5" descr="IMG-20230904-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0904-WA00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970" cy="3124200"/>
                    </a:xfrm>
                    <a:prstGeom prst="rect">
                      <a:avLst/>
                    </a:prstGeom>
                    <a:noFill/>
                    <a:ln>
                      <a:noFill/>
                    </a:ln>
                  </pic:spPr>
                </pic:pic>
              </a:graphicData>
            </a:graphic>
          </wp:inline>
        </w:drawing>
      </w:r>
    </w:p>
    <w:p w14:paraId="13BDC464" w14:textId="77777777" w:rsidR="00BA34FD" w:rsidRDefault="00BA34FD" w:rsidP="00BA34FD">
      <w:pPr>
        <w:autoSpaceDE w:val="0"/>
        <w:autoSpaceDN w:val="0"/>
        <w:adjustRightInd w:val="0"/>
        <w:spacing w:before="100" w:after="100" w:line="240" w:lineRule="auto"/>
        <w:rPr>
          <w:b/>
        </w:rPr>
      </w:pPr>
      <w:r>
        <w:rPr>
          <w:b/>
        </w:rPr>
        <w:t xml:space="preserve">Participants in a group photo in Maputo displaying their certificates after </w:t>
      </w:r>
      <w:proofErr w:type="gramStart"/>
      <w:r>
        <w:rPr>
          <w:b/>
        </w:rPr>
        <w:t>graduation</w:t>
      </w:r>
      <w:proofErr w:type="gramEnd"/>
      <w:r>
        <w:rPr>
          <w:b/>
        </w:rPr>
        <w:t xml:space="preserve"> </w:t>
      </w:r>
    </w:p>
    <w:p w14:paraId="7223E6CC" w14:textId="77777777" w:rsidR="00BA34FD" w:rsidRDefault="00BA34FD" w:rsidP="00BA34FD">
      <w:pPr>
        <w:autoSpaceDE w:val="0"/>
        <w:autoSpaceDN w:val="0"/>
        <w:adjustRightInd w:val="0"/>
        <w:spacing w:before="100" w:after="100" w:line="240" w:lineRule="auto"/>
        <w:rPr>
          <w:rFonts w:ascii="Tahoma" w:hAnsi="Tahoma" w:cs="Tahoma"/>
          <w:b/>
        </w:rPr>
      </w:pPr>
    </w:p>
    <w:p w14:paraId="665A2255" w14:textId="77777777" w:rsidR="00BA34FD" w:rsidRDefault="00BA34FD" w:rsidP="00BA34FD">
      <w:pPr>
        <w:autoSpaceDE w:val="0"/>
        <w:autoSpaceDN w:val="0"/>
        <w:adjustRightInd w:val="0"/>
        <w:spacing w:before="100" w:after="100" w:line="240" w:lineRule="auto"/>
        <w:rPr>
          <w:rFonts w:ascii="Tahoma" w:hAnsi="Tahoma" w:cs="Tahoma"/>
          <w:b/>
        </w:rPr>
      </w:pPr>
    </w:p>
    <w:p w14:paraId="2AE40B65" w14:textId="77777777" w:rsidR="00BA34FD" w:rsidRDefault="00BA34FD" w:rsidP="00BA34FD">
      <w:pPr>
        <w:autoSpaceDE w:val="0"/>
        <w:autoSpaceDN w:val="0"/>
        <w:adjustRightInd w:val="0"/>
        <w:spacing w:before="100" w:after="100" w:line="240" w:lineRule="auto"/>
        <w:rPr>
          <w:rFonts w:ascii="Tahoma" w:hAnsi="Tahoma" w:cs="Tahoma"/>
          <w:b/>
        </w:rPr>
      </w:pPr>
    </w:p>
    <w:p w14:paraId="0995E67B" w14:textId="77777777" w:rsidR="00BA34FD" w:rsidRDefault="00BA34FD" w:rsidP="00BA34FD">
      <w:pPr>
        <w:autoSpaceDE w:val="0"/>
        <w:autoSpaceDN w:val="0"/>
        <w:adjustRightInd w:val="0"/>
        <w:spacing w:before="100" w:after="100" w:line="240" w:lineRule="auto"/>
        <w:rPr>
          <w:rFonts w:ascii="Tahoma" w:hAnsi="Tahoma" w:cs="Tahoma"/>
          <w:b/>
        </w:rPr>
      </w:pPr>
    </w:p>
    <w:p w14:paraId="56B7A66B" w14:textId="77777777" w:rsidR="00BA34FD" w:rsidRDefault="00BA34FD" w:rsidP="00BA34FD">
      <w:pPr>
        <w:autoSpaceDE w:val="0"/>
        <w:autoSpaceDN w:val="0"/>
        <w:adjustRightInd w:val="0"/>
        <w:spacing w:before="100" w:after="100" w:line="240" w:lineRule="auto"/>
        <w:rPr>
          <w:rFonts w:ascii="Tahoma" w:hAnsi="Tahoma" w:cs="Tahoma"/>
          <w:b/>
        </w:rPr>
      </w:pPr>
    </w:p>
    <w:p w14:paraId="5E783761" w14:textId="095A9AAD" w:rsidR="00BA34FD" w:rsidRDefault="00BA34FD" w:rsidP="00BA34FD">
      <w:pPr>
        <w:rPr>
          <w:b/>
          <w:sz w:val="24"/>
          <w:szCs w:val="24"/>
        </w:rPr>
      </w:pPr>
      <w:r>
        <w:rPr>
          <w:rFonts w:ascii="Tahoma" w:hAnsi="Tahoma" w:cs="Tahoma"/>
          <w:noProof/>
          <w:sz w:val="24"/>
          <w:szCs w:val="24"/>
        </w:rPr>
        <w:lastRenderedPageBreak/>
        <w:drawing>
          <wp:inline distT="0" distB="0" distL="0" distR="0" wp14:anchorId="4C79C3D0" wp14:editId="0B4D658D">
            <wp:extent cx="3096491" cy="3726815"/>
            <wp:effectExtent l="0" t="0" r="8890" b="6985"/>
            <wp:docPr id="198890749" name="Picture 4" descr="IMG-20230830-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30830-WA00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524" cy="3736483"/>
                    </a:xfrm>
                    <a:prstGeom prst="rect">
                      <a:avLst/>
                    </a:prstGeom>
                    <a:noFill/>
                    <a:ln>
                      <a:noFill/>
                    </a:ln>
                  </pic:spPr>
                </pic:pic>
              </a:graphicData>
            </a:graphic>
          </wp:inline>
        </w:drawing>
      </w:r>
    </w:p>
    <w:p w14:paraId="44F15C47" w14:textId="62580985" w:rsidR="00BA34FD" w:rsidRDefault="00BA34FD" w:rsidP="00BA34FD">
      <w:pPr>
        <w:autoSpaceDE w:val="0"/>
        <w:autoSpaceDN w:val="0"/>
        <w:adjustRightInd w:val="0"/>
        <w:spacing w:before="100" w:after="100" w:line="240" w:lineRule="auto"/>
        <w:rPr>
          <w:b/>
        </w:rPr>
      </w:pPr>
      <w:r>
        <w:rPr>
          <w:b/>
        </w:rPr>
        <w:t>A participant of the 1</w:t>
      </w:r>
      <w:r>
        <w:rPr>
          <w:b/>
          <w:vertAlign w:val="superscript"/>
        </w:rPr>
        <w:t>st</w:t>
      </w:r>
      <w:r>
        <w:rPr>
          <w:b/>
        </w:rPr>
        <w:t xml:space="preserve"> </w:t>
      </w:r>
      <w:proofErr w:type="gramStart"/>
      <w:r>
        <w:rPr>
          <w:b/>
        </w:rPr>
        <w:t>group  in</w:t>
      </w:r>
      <w:proofErr w:type="gramEnd"/>
      <w:r>
        <w:rPr>
          <w:b/>
        </w:rPr>
        <w:t xml:space="preserve"> Maputo displaying her certificate after graduation</w:t>
      </w:r>
    </w:p>
    <w:p w14:paraId="663743A3" w14:textId="77777777" w:rsidR="00BA34FD" w:rsidRDefault="00BA34FD" w:rsidP="00BA34FD">
      <w:pPr>
        <w:autoSpaceDE w:val="0"/>
        <w:autoSpaceDN w:val="0"/>
        <w:adjustRightInd w:val="0"/>
        <w:spacing w:before="100" w:after="100" w:line="240" w:lineRule="auto"/>
        <w:rPr>
          <w:b/>
        </w:rPr>
      </w:pPr>
    </w:p>
    <w:p w14:paraId="7A6DFA0A" w14:textId="6E825282" w:rsidR="00BA34FD" w:rsidRDefault="00BA34FD" w:rsidP="00BA34FD">
      <w:pPr>
        <w:rPr>
          <w:b/>
          <w:sz w:val="24"/>
          <w:szCs w:val="24"/>
        </w:rPr>
      </w:pPr>
      <w:r>
        <w:rPr>
          <w:rFonts w:ascii="Tahoma" w:hAnsi="Tahoma" w:cs="Tahoma"/>
          <w:noProof/>
          <w:sz w:val="24"/>
          <w:szCs w:val="24"/>
        </w:rPr>
        <w:drawing>
          <wp:inline distT="0" distB="0" distL="0" distR="0" wp14:anchorId="7659DFEC" wp14:editId="5B92016C">
            <wp:extent cx="2804141" cy="3484418"/>
            <wp:effectExtent l="0" t="0" r="0" b="1905"/>
            <wp:docPr id="183466546" name="Picture 3" descr="IMG-20230829-WA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30829-WA00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375" cy="3538141"/>
                    </a:xfrm>
                    <a:prstGeom prst="rect">
                      <a:avLst/>
                    </a:prstGeom>
                    <a:noFill/>
                    <a:ln>
                      <a:noFill/>
                    </a:ln>
                  </pic:spPr>
                </pic:pic>
              </a:graphicData>
            </a:graphic>
          </wp:inline>
        </w:drawing>
      </w:r>
    </w:p>
    <w:p w14:paraId="681E4133" w14:textId="2916A7DD" w:rsidR="00BA34FD" w:rsidRDefault="00BA34FD" w:rsidP="00BA34FD">
      <w:pPr>
        <w:autoSpaceDE w:val="0"/>
        <w:autoSpaceDN w:val="0"/>
        <w:adjustRightInd w:val="0"/>
        <w:spacing w:before="100" w:after="100" w:line="240" w:lineRule="auto"/>
        <w:rPr>
          <w:b/>
        </w:rPr>
      </w:pPr>
      <w:r>
        <w:rPr>
          <w:b/>
        </w:rPr>
        <w:t>A participant of the 2</w:t>
      </w:r>
      <w:r>
        <w:rPr>
          <w:b/>
          <w:vertAlign w:val="superscript"/>
        </w:rPr>
        <w:t>nd</w:t>
      </w:r>
      <w:r>
        <w:rPr>
          <w:b/>
        </w:rPr>
        <w:t xml:space="preserve"> </w:t>
      </w:r>
      <w:proofErr w:type="gramStart"/>
      <w:r>
        <w:rPr>
          <w:b/>
        </w:rPr>
        <w:t>group  in</w:t>
      </w:r>
      <w:proofErr w:type="gramEnd"/>
      <w:r>
        <w:rPr>
          <w:b/>
        </w:rPr>
        <w:t xml:space="preserve"> Maputo displaying her certificate after graduation</w:t>
      </w:r>
    </w:p>
    <w:p w14:paraId="6BB82D32" w14:textId="59FE57E6" w:rsidR="00BA34FD" w:rsidRDefault="00BA34FD" w:rsidP="00BA34FD">
      <w:pPr>
        <w:rPr>
          <w:b/>
          <w:sz w:val="24"/>
          <w:szCs w:val="24"/>
        </w:rPr>
      </w:pPr>
      <w:r>
        <w:rPr>
          <w:rFonts w:ascii="Tahoma" w:hAnsi="Tahoma" w:cs="Tahoma"/>
          <w:noProof/>
          <w:sz w:val="24"/>
          <w:szCs w:val="24"/>
        </w:rPr>
        <w:lastRenderedPageBreak/>
        <w:drawing>
          <wp:inline distT="0" distB="0" distL="0" distR="0" wp14:anchorId="70F04702" wp14:editId="4E4581D1">
            <wp:extent cx="5781988" cy="3459480"/>
            <wp:effectExtent l="0" t="0" r="9525" b="7620"/>
            <wp:docPr id="473571491" name="Picture 2" descr="IMG-20230829-WA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30829-WA008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613"/>
                    <a:stretch/>
                  </pic:blipFill>
                  <pic:spPr bwMode="auto">
                    <a:xfrm>
                      <a:off x="0" y="0"/>
                      <a:ext cx="5790598" cy="3464632"/>
                    </a:xfrm>
                    <a:prstGeom prst="rect">
                      <a:avLst/>
                    </a:prstGeom>
                    <a:noFill/>
                    <a:ln>
                      <a:noFill/>
                    </a:ln>
                    <a:extLst>
                      <a:ext uri="{53640926-AAD7-44D8-BBD7-CCE9431645EC}">
                        <a14:shadowObscured xmlns:a14="http://schemas.microsoft.com/office/drawing/2010/main"/>
                      </a:ext>
                    </a:extLst>
                  </pic:spPr>
                </pic:pic>
              </a:graphicData>
            </a:graphic>
          </wp:inline>
        </w:drawing>
      </w:r>
    </w:p>
    <w:p w14:paraId="13AAD80B" w14:textId="60FC8F72" w:rsidR="00BA34FD" w:rsidRDefault="00BA34FD" w:rsidP="00BA34FD">
      <w:pPr>
        <w:autoSpaceDE w:val="0"/>
        <w:autoSpaceDN w:val="0"/>
        <w:adjustRightInd w:val="0"/>
        <w:spacing w:before="100" w:after="100" w:line="240" w:lineRule="auto"/>
        <w:rPr>
          <w:b/>
          <w:sz w:val="20"/>
          <w:szCs w:val="20"/>
        </w:rPr>
      </w:pPr>
      <w:r>
        <w:rPr>
          <w:b/>
          <w:sz w:val="20"/>
          <w:szCs w:val="20"/>
        </w:rPr>
        <w:t>Participants of the 3</w:t>
      </w:r>
      <w:proofErr w:type="gramStart"/>
      <w:r>
        <w:rPr>
          <w:b/>
          <w:sz w:val="20"/>
          <w:szCs w:val="20"/>
          <w:vertAlign w:val="superscript"/>
        </w:rPr>
        <w:t>rd</w:t>
      </w:r>
      <w:r>
        <w:rPr>
          <w:b/>
          <w:sz w:val="20"/>
          <w:szCs w:val="20"/>
        </w:rPr>
        <w:t xml:space="preserve">  group</w:t>
      </w:r>
      <w:proofErr w:type="gramEnd"/>
      <w:r>
        <w:rPr>
          <w:b/>
          <w:sz w:val="20"/>
          <w:szCs w:val="20"/>
        </w:rPr>
        <w:t xml:space="preserve">  in Maputo displaying their certificates after graduation </w:t>
      </w:r>
    </w:p>
    <w:p w14:paraId="1C2EE1A9" w14:textId="77777777" w:rsidR="00BA34FD" w:rsidRDefault="00BA34FD" w:rsidP="00BA34FD">
      <w:pPr>
        <w:autoSpaceDE w:val="0"/>
        <w:autoSpaceDN w:val="0"/>
        <w:adjustRightInd w:val="0"/>
        <w:spacing w:before="100" w:after="100" w:line="240" w:lineRule="auto"/>
        <w:rPr>
          <w:rFonts w:ascii="Tahoma" w:hAnsi="Tahoma" w:cs="Tahoma"/>
          <w:b/>
          <w:sz w:val="20"/>
          <w:szCs w:val="20"/>
        </w:rPr>
      </w:pPr>
    </w:p>
    <w:p w14:paraId="4D93C4B2" w14:textId="6278BEFC" w:rsidR="00BA34FD" w:rsidRDefault="00BA34FD" w:rsidP="00BA34FD">
      <w:pPr>
        <w:rPr>
          <w:b/>
          <w:sz w:val="24"/>
          <w:szCs w:val="24"/>
        </w:rPr>
      </w:pPr>
      <w:r>
        <w:rPr>
          <w:b/>
          <w:noProof/>
          <w:sz w:val="24"/>
          <w:szCs w:val="24"/>
        </w:rPr>
        <w:drawing>
          <wp:inline distT="0" distB="0" distL="0" distR="0" wp14:anchorId="4CE115AE" wp14:editId="45B96334">
            <wp:extent cx="3620770" cy="3855498"/>
            <wp:effectExtent l="0" t="0" r="0" b="0"/>
            <wp:docPr id="59170045"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0045" name="Picture 1" descr="A group of people in a roo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20190"/>
                    <a:stretch/>
                  </pic:blipFill>
                  <pic:spPr bwMode="auto">
                    <a:xfrm>
                      <a:off x="0" y="0"/>
                      <a:ext cx="3624045" cy="3858985"/>
                    </a:xfrm>
                    <a:prstGeom prst="rect">
                      <a:avLst/>
                    </a:prstGeom>
                    <a:noFill/>
                    <a:ln>
                      <a:noFill/>
                    </a:ln>
                    <a:extLst>
                      <a:ext uri="{53640926-AAD7-44D8-BBD7-CCE9431645EC}">
                        <a14:shadowObscured xmlns:a14="http://schemas.microsoft.com/office/drawing/2010/main"/>
                      </a:ext>
                    </a:extLst>
                  </pic:spPr>
                </pic:pic>
              </a:graphicData>
            </a:graphic>
          </wp:inline>
        </w:drawing>
      </w:r>
    </w:p>
    <w:p w14:paraId="38EDB243" w14:textId="21903C93" w:rsidR="00BA34FD" w:rsidRDefault="00BA34FD" w:rsidP="00BA34FD">
      <w:pPr>
        <w:rPr>
          <w:b/>
          <w:sz w:val="24"/>
          <w:szCs w:val="24"/>
        </w:rPr>
      </w:pPr>
      <w:r>
        <w:rPr>
          <w:b/>
          <w:sz w:val="24"/>
          <w:szCs w:val="24"/>
        </w:rPr>
        <w:t xml:space="preserve">A group of participants presenting offers of recognition to workshops </w:t>
      </w:r>
      <w:proofErr w:type="gramStart"/>
      <w:r>
        <w:rPr>
          <w:b/>
          <w:sz w:val="24"/>
          <w:szCs w:val="24"/>
        </w:rPr>
        <w:t>trainers</w:t>
      </w:r>
      <w:proofErr w:type="gramEnd"/>
    </w:p>
    <w:p w14:paraId="5AB499D9" w14:textId="77777777" w:rsidR="00BA34FD" w:rsidRPr="00BA34FD" w:rsidRDefault="00BA34FD" w:rsidP="00BA34FD"/>
    <w:sectPr w:rsidR="00BA34FD" w:rsidRPr="00BA34FD" w:rsidSect="00611321">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01F60" w14:textId="77777777" w:rsidR="00015729" w:rsidRDefault="00015729" w:rsidP="00992CA7">
      <w:pPr>
        <w:spacing w:after="0" w:line="240" w:lineRule="auto"/>
      </w:pPr>
      <w:r>
        <w:separator/>
      </w:r>
    </w:p>
  </w:endnote>
  <w:endnote w:type="continuationSeparator" w:id="0">
    <w:p w14:paraId="6BED00A6" w14:textId="77777777" w:rsidR="00015729" w:rsidRDefault="00015729" w:rsidP="0099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349000"/>
      <w:docPartObj>
        <w:docPartGallery w:val="Page Numbers (Bottom of Page)"/>
        <w:docPartUnique/>
      </w:docPartObj>
    </w:sdtPr>
    <w:sdtEndPr>
      <w:rPr>
        <w:noProof/>
      </w:rPr>
    </w:sdtEndPr>
    <w:sdtContent>
      <w:p w14:paraId="049D4669" w14:textId="18B82751" w:rsidR="00A63196" w:rsidRDefault="00A631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4405C0" w14:textId="77777777" w:rsidR="00A63196" w:rsidRDefault="00A63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694178"/>
      <w:docPartObj>
        <w:docPartGallery w:val="Page Numbers (Bottom of Page)"/>
        <w:docPartUnique/>
      </w:docPartObj>
    </w:sdtPr>
    <w:sdtEndPr>
      <w:rPr>
        <w:noProof/>
      </w:rPr>
    </w:sdtEndPr>
    <w:sdtContent>
      <w:p w14:paraId="639567F0" w14:textId="5A43285D" w:rsidR="00FC583D" w:rsidRDefault="00FC58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8B284A" w14:textId="77777777" w:rsidR="00FC583D" w:rsidRDefault="00FC5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5B296" w14:textId="77777777" w:rsidR="00015729" w:rsidRDefault="00015729" w:rsidP="00992CA7">
      <w:pPr>
        <w:spacing w:after="0" w:line="240" w:lineRule="auto"/>
      </w:pPr>
      <w:r>
        <w:separator/>
      </w:r>
    </w:p>
  </w:footnote>
  <w:footnote w:type="continuationSeparator" w:id="0">
    <w:p w14:paraId="2A7C9351" w14:textId="77777777" w:rsidR="00015729" w:rsidRDefault="00015729" w:rsidP="00992CA7">
      <w:pPr>
        <w:spacing w:after="0" w:line="240" w:lineRule="auto"/>
      </w:pPr>
      <w:r>
        <w:continuationSeparator/>
      </w:r>
    </w:p>
  </w:footnote>
  <w:footnote w:id="1">
    <w:p w14:paraId="4C0593EA" w14:textId="6930D33B" w:rsidR="004F1C73" w:rsidRPr="004F1C73" w:rsidRDefault="004F1C73" w:rsidP="002025B2">
      <w:pPr>
        <w:pStyle w:val="FootnoteText"/>
      </w:pPr>
      <w:r>
        <w:rPr>
          <w:rStyle w:val="FootnoteReference"/>
        </w:rPr>
        <w:footnoteRef/>
      </w:r>
      <w:r>
        <w:t xml:space="preserve"> A pioneering United Nations programme in developing entrepreneurship</w:t>
      </w:r>
      <w:r w:rsidR="00BD4B2B">
        <w:t xml:space="preserve">, </w:t>
      </w:r>
      <w:proofErr w:type="spellStart"/>
      <w:r>
        <w:t>Empretec</w:t>
      </w:r>
      <w:proofErr w:type="spellEnd"/>
      <w:r>
        <w:t xml:space="preserve"> is a mechanism that </w:t>
      </w:r>
      <w:proofErr w:type="spellStart"/>
      <w:r>
        <w:t>instills</w:t>
      </w:r>
      <w:proofErr w:type="spellEnd"/>
      <w:r w:rsidR="00BD4B2B">
        <w:t xml:space="preserve"> </w:t>
      </w:r>
      <w:r>
        <w:t xml:space="preserve">behavioural change into a select group of promising entrepreneurs. It is dedicated to helping </w:t>
      </w:r>
      <w:r w:rsidR="002025B2">
        <w:t xml:space="preserve">micro and small </w:t>
      </w:r>
      <w:r>
        <w:t>entrepreneurs put their ideas into action and helping fledgling businesses to grow.</w:t>
      </w:r>
      <w:r w:rsidR="001F3A7B">
        <w:t xml:space="preserve"> </w:t>
      </w:r>
    </w:p>
  </w:footnote>
  <w:footnote w:id="2">
    <w:p w14:paraId="58F9342F" w14:textId="5CE6090F" w:rsidR="00DA4FC3" w:rsidRPr="00A63196" w:rsidRDefault="00DA4FC3">
      <w:pPr>
        <w:pStyle w:val="FootnoteText"/>
        <w:rPr>
          <w:lang w:val="en-US"/>
        </w:rPr>
      </w:pPr>
      <w:r>
        <w:rPr>
          <w:rStyle w:val="FootnoteReference"/>
        </w:rPr>
        <w:footnoteRef/>
      </w:r>
      <w:r>
        <w:t xml:space="preserve"> </w:t>
      </w:r>
      <w:r w:rsidR="00802600">
        <w:rPr>
          <w:lang w:val="en-US"/>
        </w:rPr>
        <w:t>The four workshops followed the same patterns and were organized according to the same content and schedule.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423C" w14:textId="545CEA80" w:rsidR="005C48A8" w:rsidRDefault="005C48A8" w:rsidP="00611321">
    <w:pPr>
      <w:pStyle w:val="Header"/>
      <w:tabs>
        <w:tab w:val="left" w:pos="2688"/>
      </w:tabs>
    </w:pPr>
    <w:r w:rsidRPr="005C48A8">
      <w:rPr>
        <w:noProof/>
        <w14:ligatures w14:val="standardContextual"/>
      </w:rPr>
      <w:t xml:space="preserve"> </w:t>
    </w:r>
    <w:r>
      <w:rPr>
        <w:noProof/>
        <w14:ligatures w14:val="standardContextual"/>
      </w:rPr>
      <w:t xml:space="preserve">                  </w:t>
    </w:r>
    <w:r>
      <w:rPr>
        <w:noProof/>
        <w14:ligatures w14:val="standardContextual"/>
      </w:rPr>
      <w:tab/>
    </w:r>
    <w:r w:rsidR="00472F9D">
      <w:rPr>
        <w:noProof/>
        <w14:ligatures w14:val="standardContextual"/>
      </w:rPr>
      <w:tab/>
    </w:r>
    <w:r>
      <w:rPr>
        <w:noProof/>
        <w14:ligatures w14:val="standardContextua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62B2" w14:textId="1576A0B6" w:rsidR="001631C8" w:rsidRDefault="001631C8">
    <w:pPr>
      <w:pStyle w:val="Header"/>
    </w:pPr>
    <w:r>
      <w:rPr>
        <w:noProof/>
        <w14:ligatures w14:val="standardContextual"/>
      </w:rPr>
      <w:drawing>
        <wp:inline distT="0" distB="0" distL="0" distR="0" wp14:anchorId="7F1391A0" wp14:editId="2CC69220">
          <wp:extent cx="986790" cy="1128373"/>
          <wp:effectExtent l="0" t="0" r="3810" b="0"/>
          <wp:docPr id="1528187295" name="Picture 1" descr="A logo of a united nation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87295" name="Picture 1" descr="A logo of a united nations organization&#10;&#10;Description automatically generated"/>
                  <pic:cNvPicPr/>
                </pic:nvPicPr>
                <pic:blipFill>
                  <a:blip r:embed="rId1"/>
                  <a:stretch>
                    <a:fillRect/>
                  </a:stretch>
                </pic:blipFill>
                <pic:spPr>
                  <a:xfrm>
                    <a:off x="0" y="0"/>
                    <a:ext cx="993522" cy="1136071"/>
                  </a:xfrm>
                  <a:prstGeom prst="rect">
                    <a:avLst/>
                  </a:prstGeom>
                </pic:spPr>
              </pic:pic>
            </a:graphicData>
          </a:graphic>
        </wp:inline>
      </w:drawing>
    </w:r>
    <w:r w:rsidR="00CE1795">
      <w:rPr>
        <w:noProof/>
        <w14:ligatures w14:val="standardContextual"/>
      </w:rPr>
      <w:t xml:space="preserve">                                                                                                              </w:t>
    </w:r>
    <w:r w:rsidR="00CE1795">
      <w:rPr>
        <w:noProof/>
        <w14:ligatures w14:val="standardContextual"/>
      </w:rPr>
      <w:drawing>
        <wp:inline distT="0" distB="0" distL="0" distR="0" wp14:anchorId="748A1584" wp14:editId="7068500D">
          <wp:extent cx="1263401" cy="907415"/>
          <wp:effectExtent l="0" t="0" r="0" b="6985"/>
          <wp:docPr id="223905349" name="Picture 1" descr="A logo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05349" name="Picture 1" descr="A logo with a map and text&#10;&#10;Description automatically generated"/>
                  <pic:cNvPicPr/>
                </pic:nvPicPr>
                <pic:blipFill>
                  <a:blip r:embed="rId2"/>
                  <a:stretch>
                    <a:fillRect/>
                  </a:stretch>
                </pic:blipFill>
                <pic:spPr>
                  <a:xfrm>
                    <a:off x="0" y="0"/>
                    <a:ext cx="1273307" cy="9145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7A69"/>
    <w:multiLevelType w:val="hybridMultilevel"/>
    <w:tmpl w:val="BA2CD0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F1ED0"/>
    <w:multiLevelType w:val="hybridMultilevel"/>
    <w:tmpl w:val="B300765A"/>
    <w:lvl w:ilvl="0" w:tplc="D9A048CC">
      <w:start w:val="1"/>
      <w:numFmt w:val="bullet"/>
      <w:lvlText w:val=""/>
      <w:lvlJc w:val="left"/>
      <w:pPr>
        <w:ind w:left="720" w:hanging="360"/>
      </w:pPr>
      <w:rPr>
        <w:rFonts w:ascii="Wingdings" w:hAnsi="Wingdings" w:hint="default"/>
        <w:color w:val="1798A9"/>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06C2AB7"/>
    <w:multiLevelType w:val="hybridMultilevel"/>
    <w:tmpl w:val="F7F4D8BA"/>
    <w:lvl w:ilvl="0" w:tplc="02246938">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523252C"/>
    <w:multiLevelType w:val="hybridMultilevel"/>
    <w:tmpl w:val="2D4E6196"/>
    <w:lvl w:ilvl="0" w:tplc="1BF4BBAA">
      <w:start w:val="1"/>
      <w:numFmt w:val="bullet"/>
      <w:lvlText w:val=""/>
      <w:lvlJc w:val="left"/>
      <w:pPr>
        <w:ind w:left="720" w:hanging="360"/>
      </w:pPr>
      <w:rPr>
        <w:rFonts w:ascii="Wingdings" w:hAnsi="Wingdings" w:hint="default"/>
        <w:color w:val="1798A9"/>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E396D1E"/>
    <w:multiLevelType w:val="hybridMultilevel"/>
    <w:tmpl w:val="BC4C43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5E4E03"/>
    <w:multiLevelType w:val="hybridMultilevel"/>
    <w:tmpl w:val="E8164858"/>
    <w:lvl w:ilvl="0" w:tplc="CCFC87D0">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2B30B3F"/>
    <w:multiLevelType w:val="hybridMultilevel"/>
    <w:tmpl w:val="A7945D10"/>
    <w:lvl w:ilvl="0" w:tplc="BD5CF614">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5CA0A53"/>
    <w:multiLevelType w:val="hybridMultilevel"/>
    <w:tmpl w:val="B908167C"/>
    <w:lvl w:ilvl="0" w:tplc="F4AC2B70">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BAF1FD2"/>
    <w:multiLevelType w:val="hybridMultilevel"/>
    <w:tmpl w:val="A58A380A"/>
    <w:lvl w:ilvl="0" w:tplc="2356F3F2">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DB83273"/>
    <w:multiLevelType w:val="hybridMultilevel"/>
    <w:tmpl w:val="D6EA531C"/>
    <w:lvl w:ilvl="0" w:tplc="D302B03E">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30624B0"/>
    <w:multiLevelType w:val="hybridMultilevel"/>
    <w:tmpl w:val="A950F5F8"/>
    <w:lvl w:ilvl="0" w:tplc="D85A7058">
      <w:start w:val="1"/>
      <w:numFmt w:val="decimal"/>
      <w:lvlText w:val="%1."/>
      <w:lvlJc w:val="left"/>
      <w:pPr>
        <w:ind w:left="360" w:hanging="360"/>
      </w:pPr>
      <w:rPr>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68E56AD5"/>
    <w:multiLevelType w:val="hybridMultilevel"/>
    <w:tmpl w:val="276CE8C0"/>
    <w:lvl w:ilvl="0" w:tplc="D6120EF0">
      <w:start w:val="1"/>
      <w:numFmt w:val="bullet"/>
      <w:lvlText w:val=""/>
      <w:lvlJc w:val="left"/>
      <w:pPr>
        <w:ind w:left="720" w:hanging="360"/>
      </w:pPr>
      <w:rPr>
        <w:rFonts w:ascii="Wingdings" w:hAnsi="Wingdings" w:hint="default"/>
        <w:color w:val="1798A9"/>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91B0188"/>
    <w:multiLevelType w:val="hybridMultilevel"/>
    <w:tmpl w:val="D400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630082">
    <w:abstractNumId w:val="1"/>
  </w:num>
  <w:num w:numId="2" w16cid:durableId="691420267">
    <w:abstractNumId w:val="11"/>
  </w:num>
  <w:num w:numId="3" w16cid:durableId="305858365">
    <w:abstractNumId w:val="3"/>
  </w:num>
  <w:num w:numId="4" w16cid:durableId="1381586556">
    <w:abstractNumId w:val="8"/>
  </w:num>
  <w:num w:numId="5" w16cid:durableId="597492793">
    <w:abstractNumId w:val="6"/>
  </w:num>
  <w:num w:numId="6" w16cid:durableId="777219371">
    <w:abstractNumId w:val="2"/>
  </w:num>
  <w:num w:numId="7" w16cid:durableId="1288048420">
    <w:abstractNumId w:val="7"/>
  </w:num>
  <w:num w:numId="8" w16cid:durableId="371732708">
    <w:abstractNumId w:val="5"/>
  </w:num>
  <w:num w:numId="9" w16cid:durableId="1611208488">
    <w:abstractNumId w:val="9"/>
  </w:num>
  <w:num w:numId="10" w16cid:durableId="321809612">
    <w:abstractNumId w:val="10"/>
  </w:num>
  <w:num w:numId="11" w16cid:durableId="1304039017">
    <w:abstractNumId w:val="4"/>
  </w:num>
  <w:num w:numId="12" w16cid:durableId="603459922">
    <w:abstractNumId w:val="0"/>
  </w:num>
  <w:num w:numId="13" w16cid:durableId="6887264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A7"/>
    <w:rsid w:val="000043B2"/>
    <w:rsid w:val="00014543"/>
    <w:rsid w:val="00014D7E"/>
    <w:rsid w:val="00015729"/>
    <w:rsid w:val="00021E2A"/>
    <w:rsid w:val="00031EDE"/>
    <w:rsid w:val="0003485F"/>
    <w:rsid w:val="00037AF3"/>
    <w:rsid w:val="00041F20"/>
    <w:rsid w:val="000450A3"/>
    <w:rsid w:val="00047D45"/>
    <w:rsid w:val="00055D00"/>
    <w:rsid w:val="000575D6"/>
    <w:rsid w:val="00080733"/>
    <w:rsid w:val="00092636"/>
    <w:rsid w:val="00092948"/>
    <w:rsid w:val="00094A00"/>
    <w:rsid w:val="000A0A73"/>
    <w:rsid w:val="000A5DFC"/>
    <w:rsid w:val="000B0FF9"/>
    <w:rsid w:val="000B4794"/>
    <w:rsid w:val="000B5868"/>
    <w:rsid w:val="000B75F4"/>
    <w:rsid w:val="000B7C86"/>
    <w:rsid w:val="000B7EC6"/>
    <w:rsid w:val="000C28E8"/>
    <w:rsid w:val="000D6508"/>
    <w:rsid w:val="000E1555"/>
    <w:rsid w:val="000E2770"/>
    <w:rsid w:val="0010176A"/>
    <w:rsid w:val="00101E4D"/>
    <w:rsid w:val="001022E2"/>
    <w:rsid w:val="00103C97"/>
    <w:rsid w:val="00113D34"/>
    <w:rsid w:val="0012095E"/>
    <w:rsid w:val="001225F5"/>
    <w:rsid w:val="00123054"/>
    <w:rsid w:val="001256B2"/>
    <w:rsid w:val="001276EE"/>
    <w:rsid w:val="00140E76"/>
    <w:rsid w:val="00142FC6"/>
    <w:rsid w:val="001550A8"/>
    <w:rsid w:val="001631C8"/>
    <w:rsid w:val="00164B4A"/>
    <w:rsid w:val="00166AD9"/>
    <w:rsid w:val="00172DC0"/>
    <w:rsid w:val="00186834"/>
    <w:rsid w:val="0019428B"/>
    <w:rsid w:val="001A1F36"/>
    <w:rsid w:val="001A5D2B"/>
    <w:rsid w:val="001B01E6"/>
    <w:rsid w:val="001F3A7B"/>
    <w:rsid w:val="001F7A5F"/>
    <w:rsid w:val="002025B2"/>
    <w:rsid w:val="002133D8"/>
    <w:rsid w:val="002165E8"/>
    <w:rsid w:val="0022560F"/>
    <w:rsid w:val="00236BC2"/>
    <w:rsid w:val="0024466A"/>
    <w:rsid w:val="00245326"/>
    <w:rsid w:val="002454D1"/>
    <w:rsid w:val="00250BD0"/>
    <w:rsid w:val="002572EC"/>
    <w:rsid w:val="00261A3E"/>
    <w:rsid w:val="00264E98"/>
    <w:rsid w:val="00287397"/>
    <w:rsid w:val="002965D9"/>
    <w:rsid w:val="002A097B"/>
    <w:rsid w:val="002A2B7B"/>
    <w:rsid w:val="002A4B1A"/>
    <w:rsid w:val="002A768C"/>
    <w:rsid w:val="002A7CB9"/>
    <w:rsid w:val="002C05A6"/>
    <w:rsid w:val="002C1C07"/>
    <w:rsid w:val="002C57D5"/>
    <w:rsid w:val="002C6566"/>
    <w:rsid w:val="002D0A56"/>
    <w:rsid w:val="002D57B4"/>
    <w:rsid w:val="002E6916"/>
    <w:rsid w:val="002F37F7"/>
    <w:rsid w:val="002F6869"/>
    <w:rsid w:val="0030061A"/>
    <w:rsid w:val="00301618"/>
    <w:rsid w:val="0031332A"/>
    <w:rsid w:val="00315EDF"/>
    <w:rsid w:val="003168FE"/>
    <w:rsid w:val="00324F93"/>
    <w:rsid w:val="00326CB5"/>
    <w:rsid w:val="003371AC"/>
    <w:rsid w:val="00343BAD"/>
    <w:rsid w:val="00344505"/>
    <w:rsid w:val="00350143"/>
    <w:rsid w:val="00356AAC"/>
    <w:rsid w:val="00373822"/>
    <w:rsid w:val="0039405E"/>
    <w:rsid w:val="003A1A01"/>
    <w:rsid w:val="003A33ED"/>
    <w:rsid w:val="003B08A0"/>
    <w:rsid w:val="003B5A41"/>
    <w:rsid w:val="003C1912"/>
    <w:rsid w:val="003C28B2"/>
    <w:rsid w:val="003C2B42"/>
    <w:rsid w:val="003D0A8C"/>
    <w:rsid w:val="003E2BC6"/>
    <w:rsid w:val="00402E10"/>
    <w:rsid w:val="0040358A"/>
    <w:rsid w:val="00411C17"/>
    <w:rsid w:val="00416119"/>
    <w:rsid w:val="004235D6"/>
    <w:rsid w:val="00432432"/>
    <w:rsid w:val="00451C6A"/>
    <w:rsid w:val="00456A5A"/>
    <w:rsid w:val="00465617"/>
    <w:rsid w:val="00472F9D"/>
    <w:rsid w:val="00483E6A"/>
    <w:rsid w:val="0048471F"/>
    <w:rsid w:val="00487FC5"/>
    <w:rsid w:val="004940F4"/>
    <w:rsid w:val="004948AA"/>
    <w:rsid w:val="004A17B8"/>
    <w:rsid w:val="004A1D22"/>
    <w:rsid w:val="004A5C8F"/>
    <w:rsid w:val="004C06A3"/>
    <w:rsid w:val="004D3463"/>
    <w:rsid w:val="004D4460"/>
    <w:rsid w:val="004D5F1E"/>
    <w:rsid w:val="004F1871"/>
    <w:rsid w:val="004F1C73"/>
    <w:rsid w:val="004F3B7B"/>
    <w:rsid w:val="004F61E3"/>
    <w:rsid w:val="004F7528"/>
    <w:rsid w:val="00511B9F"/>
    <w:rsid w:val="0052005B"/>
    <w:rsid w:val="0052296C"/>
    <w:rsid w:val="00531671"/>
    <w:rsid w:val="0054036C"/>
    <w:rsid w:val="005413DE"/>
    <w:rsid w:val="00542130"/>
    <w:rsid w:val="005632C0"/>
    <w:rsid w:val="00564EE3"/>
    <w:rsid w:val="00570DB4"/>
    <w:rsid w:val="00574E62"/>
    <w:rsid w:val="00576E68"/>
    <w:rsid w:val="0059251C"/>
    <w:rsid w:val="005A0848"/>
    <w:rsid w:val="005B5C42"/>
    <w:rsid w:val="005B5FC2"/>
    <w:rsid w:val="005C1BB2"/>
    <w:rsid w:val="005C48A8"/>
    <w:rsid w:val="005E6629"/>
    <w:rsid w:val="00602225"/>
    <w:rsid w:val="006048D4"/>
    <w:rsid w:val="006103CD"/>
    <w:rsid w:val="00611321"/>
    <w:rsid w:val="00613611"/>
    <w:rsid w:val="006217FD"/>
    <w:rsid w:val="00633476"/>
    <w:rsid w:val="006343FB"/>
    <w:rsid w:val="006402F6"/>
    <w:rsid w:val="006450E5"/>
    <w:rsid w:val="006505DA"/>
    <w:rsid w:val="00667690"/>
    <w:rsid w:val="006725DE"/>
    <w:rsid w:val="00675701"/>
    <w:rsid w:val="006819E8"/>
    <w:rsid w:val="0069093B"/>
    <w:rsid w:val="00690C9E"/>
    <w:rsid w:val="006A20B1"/>
    <w:rsid w:val="006C0D51"/>
    <w:rsid w:val="006C6173"/>
    <w:rsid w:val="006D074A"/>
    <w:rsid w:val="006D3D77"/>
    <w:rsid w:val="006D6B7A"/>
    <w:rsid w:val="006E11E1"/>
    <w:rsid w:val="006E4411"/>
    <w:rsid w:val="006E44AD"/>
    <w:rsid w:val="006F2570"/>
    <w:rsid w:val="006F32BE"/>
    <w:rsid w:val="006F68BC"/>
    <w:rsid w:val="007108E7"/>
    <w:rsid w:val="00711933"/>
    <w:rsid w:val="007121D3"/>
    <w:rsid w:val="00720619"/>
    <w:rsid w:val="007234C7"/>
    <w:rsid w:val="007275BC"/>
    <w:rsid w:val="00737A33"/>
    <w:rsid w:val="00740327"/>
    <w:rsid w:val="00746A0E"/>
    <w:rsid w:val="00751375"/>
    <w:rsid w:val="00760C50"/>
    <w:rsid w:val="0076550E"/>
    <w:rsid w:val="007740A6"/>
    <w:rsid w:val="00783CCB"/>
    <w:rsid w:val="0079387A"/>
    <w:rsid w:val="007A1904"/>
    <w:rsid w:val="007B14FC"/>
    <w:rsid w:val="007B4DE5"/>
    <w:rsid w:val="007B63BC"/>
    <w:rsid w:val="007B649F"/>
    <w:rsid w:val="007C0131"/>
    <w:rsid w:val="007D37BA"/>
    <w:rsid w:val="007D58D2"/>
    <w:rsid w:val="007E6FB0"/>
    <w:rsid w:val="007E7578"/>
    <w:rsid w:val="007F2D7B"/>
    <w:rsid w:val="00802600"/>
    <w:rsid w:val="0080400B"/>
    <w:rsid w:val="00815CC7"/>
    <w:rsid w:val="00817CAB"/>
    <w:rsid w:val="00824A5C"/>
    <w:rsid w:val="00833D88"/>
    <w:rsid w:val="00850431"/>
    <w:rsid w:val="00851C17"/>
    <w:rsid w:val="00854BB3"/>
    <w:rsid w:val="00856127"/>
    <w:rsid w:val="00856338"/>
    <w:rsid w:val="008617ED"/>
    <w:rsid w:val="00872371"/>
    <w:rsid w:val="00876B24"/>
    <w:rsid w:val="00883487"/>
    <w:rsid w:val="00892E08"/>
    <w:rsid w:val="008959EB"/>
    <w:rsid w:val="008A5FD9"/>
    <w:rsid w:val="008D3663"/>
    <w:rsid w:val="008D47B8"/>
    <w:rsid w:val="008E1300"/>
    <w:rsid w:val="008F7CCB"/>
    <w:rsid w:val="00900076"/>
    <w:rsid w:val="00912114"/>
    <w:rsid w:val="00915622"/>
    <w:rsid w:val="00916D03"/>
    <w:rsid w:val="009207C3"/>
    <w:rsid w:val="00921870"/>
    <w:rsid w:val="009223CA"/>
    <w:rsid w:val="00943112"/>
    <w:rsid w:val="00952549"/>
    <w:rsid w:val="00957CD9"/>
    <w:rsid w:val="00961AD1"/>
    <w:rsid w:val="00962E65"/>
    <w:rsid w:val="0096442C"/>
    <w:rsid w:val="009851C7"/>
    <w:rsid w:val="0098734E"/>
    <w:rsid w:val="0098797A"/>
    <w:rsid w:val="00992CA7"/>
    <w:rsid w:val="009B3D42"/>
    <w:rsid w:val="009B72C7"/>
    <w:rsid w:val="00A071D8"/>
    <w:rsid w:val="00A20249"/>
    <w:rsid w:val="00A31B46"/>
    <w:rsid w:val="00A323E8"/>
    <w:rsid w:val="00A43092"/>
    <w:rsid w:val="00A44909"/>
    <w:rsid w:val="00A477D4"/>
    <w:rsid w:val="00A537D6"/>
    <w:rsid w:val="00A56F97"/>
    <w:rsid w:val="00A57336"/>
    <w:rsid w:val="00A63196"/>
    <w:rsid w:val="00A7064C"/>
    <w:rsid w:val="00A7471A"/>
    <w:rsid w:val="00A76692"/>
    <w:rsid w:val="00A779B9"/>
    <w:rsid w:val="00A83A2C"/>
    <w:rsid w:val="00A902F6"/>
    <w:rsid w:val="00AA69C6"/>
    <w:rsid w:val="00AC148B"/>
    <w:rsid w:val="00AC4818"/>
    <w:rsid w:val="00AC793D"/>
    <w:rsid w:val="00AD5A08"/>
    <w:rsid w:val="00AD5E1A"/>
    <w:rsid w:val="00AF00D6"/>
    <w:rsid w:val="00AF1F65"/>
    <w:rsid w:val="00AF5CD1"/>
    <w:rsid w:val="00B0065D"/>
    <w:rsid w:val="00B03031"/>
    <w:rsid w:val="00B039B3"/>
    <w:rsid w:val="00B16A97"/>
    <w:rsid w:val="00B2173C"/>
    <w:rsid w:val="00B41587"/>
    <w:rsid w:val="00B43602"/>
    <w:rsid w:val="00B5516D"/>
    <w:rsid w:val="00B5612F"/>
    <w:rsid w:val="00B70004"/>
    <w:rsid w:val="00B877E0"/>
    <w:rsid w:val="00B92346"/>
    <w:rsid w:val="00B966E2"/>
    <w:rsid w:val="00BA34FD"/>
    <w:rsid w:val="00BB6A72"/>
    <w:rsid w:val="00BC1C9E"/>
    <w:rsid w:val="00BD4B2B"/>
    <w:rsid w:val="00BE0672"/>
    <w:rsid w:val="00BE14F2"/>
    <w:rsid w:val="00BF22C0"/>
    <w:rsid w:val="00C0018C"/>
    <w:rsid w:val="00C20B1E"/>
    <w:rsid w:val="00C2363F"/>
    <w:rsid w:val="00C50E83"/>
    <w:rsid w:val="00C567D3"/>
    <w:rsid w:val="00C60C30"/>
    <w:rsid w:val="00C8494C"/>
    <w:rsid w:val="00C8556A"/>
    <w:rsid w:val="00C933F6"/>
    <w:rsid w:val="00C93834"/>
    <w:rsid w:val="00C967AC"/>
    <w:rsid w:val="00CB234B"/>
    <w:rsid w:val="00CD26FC"/>
    <w:rsid w:val="00CD7354"/>
    <w:rsid w:val="00CE1795"/>
    <w:rsid w:val="00CF1BDE"/>
    <w:rsid w:val="00D0790E"/>
    <w:rsid w:val="00D248FA"/>
    <w:rsid w:val="00D257FC"/>
    <w:rsid w:val="00D3233B"/>
    <w:rsid w:val="00D42403"/>
    <w:rsid w:val="00D50D66"/>
    <w:rsid w:val="00D524A1"/>
    <w:rsid w:val="00D5269E"/>
    <w:rsid w:val="00D52C42"/>
    <w:rsid w:val="00D55E14"/>
    <w:rsid w:val="00D60478"/>
    <w:rsid w:val="00D6745A"/>
    <w:rsid w:val="00D74433"/>
    <w:rsid w:val="00D9070C"/>
    <w:rsid w:val="00D91755"/>
    <w:rsid w:val="00DA00DD"/>
    <w:rsid w:val="00DA4FC3"/>
    <w:rsid w:val="00DB0951"/>
    <w:rsid w:val="00DB0CBC"/>
    <w:rsid w:val="00DB2725"/>
    <w:rsid w:val="00DC093D"/>
    <w:rsid w:val="00DC2D73"/>
    <w:rsid w:val="00DD1C26"/>
    <w:rsid w:val="00DD2D0E"/>
    <w:rsid w:val="00DD61EC"/>
    <w:rsid w:val="00DE1DBE"/>
    <w:rsid w:val="00DF759D"/>
    <w:rsid w:val="00E00856"/>
    <w:rsid w:val="00E03CDB"/>
    <w:rsid w:val="00E04B2F"/>
    <w:rsid w:val="00E178BE"/>
    <w:rsid w:val="00E41B5D"/>
    <w:rsid w:val="00E45284"/>
    <w:rsid w:val="00E50D1A"/>
    <w:rsid w:val="00E52B9A"/>
    <w:rsid w:val="00E54A63"/>
    <w:rsid w:val="00E56AC1"/>
    <w:rsid w:val="00E61D62"/>
    <w:rsid w:val="00E661FE"/>
    <w:rsid w:val="00E72670"/>
    <w:rsid w:val="00E77203"/>
    <w:rsid w:val="00E97D0A"/>
    <w:rsid w:val="00E97E27"/>
    <w:rsid w:val="00EB24DA"/>
    <w:rsid w:val="00EB4FB8"/>
    <w:rsid w:val="00EC10B6"/>
    <w:rsid w:val="00EC62D1"/>
    <w:rsid w:val="00EC76E7"/>
    <w:rsid w:val="00ED0DEB"/>
    <w:rsid w:val="00ED199C"/>
    <w:rsid w:val="00ED2F88"/>
    <w:rsid w:val="00ED4187"/>
    <w:rsid w:val="00ED4F9D"/>
    <w:rsid w:val="00EF5E44"/>
    <w:rsid w:val="00F0567C"/>
    <w:rsid w:val="00F11CD7"/>
    <w:rsid w:val="00F13E75"/>
    <w:rsid w:val="00F21A1F"/>
    <w:rsid w:val="00F31442"/>
    <w:rsid w:val="00F31AC7"/>
    <w:rsid w:val="00F42D15"/>
    <w:rsid w:val="00F6514A"/>
    <w:rsid w:val="00F653E4"/>
    <w:rsid w:val="00F81154"/>
    <w:rsid w:val="00F96E11"/>
    <w:rsid w:val="00FA17D3"/>
    <w:rsid w:val="00FC583D"/>
    <w:rsid w:val="00FD6FBD"/>
    <w:rsid w:val="00FE21DD"/>
  </w:rsids>
  <m:mathPr>
    <m:mathFont m:val="Cambria Math"/>
    <m:brkBin m:val="before"/>
    <m:brkBinSub m:val="--"/>
    <m:smallFrac m:val="0"/>
    <m:dispDef/>
    <m:lMargin m:val="0"/>
    <m:rMargin m:val="0"/>
    <m:defJc m:val="centerGroup"/>
    <m:wrapIndent m:val="1440"/>
    <m:intLim m:val="subSup"/>
    <m:naryLim m:val="undOvr"/>
  </m:mathPr>
  <w:themeFontLang w:val="en-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1F91D"/>
  <w15:chartTrackingRefBased/>
  <w15:docId w15:val="{A9D86C08-9856-48FA-A042-53D83C94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CA7"/>
    <w:rPr>
      <w:kern w:val="0"/>
      <w:lang w:val="en-GB"/>
      <w14:ligatures w14:val="none"/>
    </w:rPr>
  </w:style>
  <w:style w:type="paragraph" w:styleId="Heading1">
    <w:name w:val="heading 1"/>
    <w:basedOn w:val="Normal"/>
    <w:next w:val="Normal"/>
    <w:link w:val="Heading1Char"/>
    <w:qFormat/>
    <w:rsid w:val="00992C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92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992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CA7"/>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rsid w:val="00992CA7"/>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3Char">
    <w:name w:val="Heading 3 Char"/>
    <w:basedOn w:val="DefaultParagraphFont"/>
    <w:link w:val="Heading3"/>
    <w:rsid w:val="00992CA7"/>
    <w:rPr>
      <w:rFonts w:asciiTheme="majorHAnsi" w:eastAsiaTheme="majorEastAsia" w:hAnsiTheme="majorHAnsi" w:cstheme="majorBidi"/>
      <w:color w:val="1F3763" w:themeColor="accent1" w:themeShade="7F"/>
      <w:kern w:val="0"/>
      <w:sz w:val="24"/>
      <w:szCs w:val="24"/>
      <w:lang w:val="en-GB"/>
      <w14:ligatures w14:val="none"/>
    </w:rPr>
  </w:style>
  <w:style w:type="character" w:styleId="Hyperlink">
    <w:name w:val="Hyperlink"/>
    <w:basedOn w:val="DefaultParagraphFont"/>
    <w:uiPriority w:val="99"/>
    <w:unhideWhenUsed/>
    <w:rsid w:val="00992CA7"/>
    <w:rPr>
      <w:color w:val="0000FF"/>
      <w:u w:val="single"/>
    </w:rPr>
  </w:style>
  <w:style w:type="paragraph" w:styleId="Caption">
    <w:name w:val="caption"/>
    <w:basedOn w:val="Normal"/>
    <w:next w:val="Normal"/>
    <w:uiPriority w:val="35"/>
    <w:unhideWhenUsed/>
    <w:qFormat/>
    <w:rsid w:val="00992CA7"/>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992CA7"/>
    <w:pPr>
      <w:spacing w:after="0" w:line="240" w:lineRule="auto"/>
    </w:pPr>
    <w:rPr>
      <w:sz w:val="20"/>
      <w:szCs w:val="20"/>
    </w:rPr>
  </w:style>
  <w:style w:type="character" w:customStyle="1" w:styleId="FootnoteTextChar">
    <w:name w:val="Footnote Text Char"/>
    <w:basedOn w:val="DefaultParagraphFont"/>
    <w:link w:val="FootnoteText"/>
    <w:uiPriority w:val="99"/>
    <w:rsid w:val="00992CA7"/>
    <w:rPr>
      <w:kern w:val="0"/>
      <w:sz w:val="20"/>
      <w:szCs w:val="20"/>
      <w:lang w:val="en-GB"/>
      <w14:ligatures w14:val="none"/>
    </w:rPr>
  </w:style>
  <w:style w:type="character" w:styleId="FootnoteReference">
    <w:name w:val="footnote reference"/>
    <w:basedOn w:val="DefaultParagraphFont"/>
    <w:uiPriority w:val="99"/>
    <w:semiHidden/>
    <w:unhideWhenUsed/>
    <w:rsid w:val="00992CA7"/>
    <w:rPr>
      <w:vertAlign w:val="superscript"/>
    </w:rPr>
  </w:style>
  <w:style w:type="paragraph" w:styleId="ListParagraph">
    <w:name w:val="List Paragraph"/>
    <w:aliases w:val="COMESA Text 2,Standard 12 pt,List Bulet,List Bullet Mary,References,Numbered List Paragraph,ReferencesCxSpLast,List Paragraph (numbered (a)),List Paragraph nowy,Liste 1,Citation List,Bullet Points,Liste Paragraf,List Paragraph1,Ha,Dot pt"/>
    <w:basedOn w:val="Normal"/>
    <w:link w:val="ListParagraphChar"/>
    <w:uiPriority w:val="34"/>
    <w:qFormat/>
    <w:rsid w:val="00992CA7"/>
    <w:pPr>
      <w:ind w:left="720"/>
      <w:contextualSpacing/>
    </w:pPr>
  </w:style>
  <w:style w:type="character" w:styleId="Strong">
    <w:name w:val="Strong"/>
    <w:basedOn w:val="DefaultParagraphFont"/>
    <w:uiPriority w:val="22"/>
    <w:qFormat/>
    <w:rsid w:val="00992CA7"/>
    <w:rPr>
      <w:b/>
      <w:bCs/>
    </w:rPr>
  </w:style>
  <w:style w:type="character" w:customStyle="1" w:styleId="ListParagraphChar">
    <w:name w:val="List Paragraph Char"/>
    <w:aliases w:val="COMESA Text 2 Char,Standard 12 pt Char,List Bulet Char,List Bullet Mary Char,References Char,Numbered List Paragraph Char,ReferencesCxSpLast Char,List Paragraph (numbered (a)) Char,List Paragraph nowy Char,Liste 1 Char,Ha Char"/>
    <w:link w:val="ListParagraph"/>
    <w:uiPriority w:val="34"/>
    <w:qFormat/>
    <w:locked/>
    <w:rsid w:val="00992CA7"/>
    <w:rPr>
      <w:kern w:val="0"/>
      <w:lang w:val="en-GB"/>
      <w14:ligatures w14:val="none"/>
    </w:rPr>
  </w:style>
  <w:style w:type="character" w:customStyle="1" w:styleId="normaltextrun">
    <w:name w:val="normaltextrun"/>
    <w:basedOn w:val="DefaultParagraphFont"/>
    <w:rsid w:val="00992CA7"/>
  </w:style>
  <w:style w:type="character" w:customStyle="1" w:styleId="eop">
    <w:name w:val="eop"/>
    <w:basedOn w:val="DefaultParagraphFont"/>
    <w:rsid w:val="00992CA7"/>
  </w:style>
  <w:style w:type="table" w:styleId="GridTable4-Accent1">
    <w:name w:val="Grid Table 4 Accent 1"/>
    <w:basedOn w:val="TableNormal"/>
    <w:uiPriority w:val="49"/>
    <w:rsid w:val="00992CA7"/>
    <w:pPr>
      <w:spacing w:after="0" w:line="240" w:lineRule="auto"/>
    </w:pPr>
    <w:rPr>
      <w:kern w:val="0"/>
      <w:lang w:val="fr-CH"/>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047D45"/>
    <w:pPr>
      <w:spacing w:after="0" w:line="240" w:lineRule="auto"/>
    </w:pPr>
    <w:rPr>
      <w:kern w:val="0"/>
      <w:lang w:val="en-GB"/>
      <w14:ligatures w14:val="none"/>
    </w:rPr>
  </w:style>
  <w:style w:type="paragraph" w:styleId="TOCHeading">
    <w:name w:val="TOC Heading"/>
    <w:basedOn w:val="Heading1"/>
    <w:next w:val="Normal"/>
    <w:uiPriority w:val="39"/>
    <w:unhideWhenUsed/>
    <w:qFormat/>
    <w:rsid w:val="005632C0"/>
    <w:pPr>
      <w:outlineLvl w:val="9"/>
    </w:pPr>
    <w:rPr>
      <w:lang w:val="en-US"/>
    </w:rPr>
  </w:style>
  <w:style w:type="paragraph" w:styleId="TOC2">
    <w:name w:val="toc 2"/>
    <w:basedOn w:val="Normal"/>
    <w:next w:val="Normal"/>
    <w:autoRedefine/>
    <w:uiPriority w:val="39"/>
    <w:unhideWhenUsed/>
    <w:rsid w:val="00AF00D6"/>
    <w:pPr>
      <w:tabs>
        <w:tab w:val="right" w:leader="dot" w:pos="9016"/>
      </w:tabs>
      <w:spacing w:after="100"/>
      <w:ind w:left="220"/>
    </w:pPr>
  </w:style>
  <w:style w:type="paragraph" w:styleId="TOC1">
    <w:name w:val="toc 1"/>
    <w:basedOn w:val="Normal"/>
    <w:next w:val="Normal"/>
    <w:autoRedefine/>
    <w:uiPriority w:val="39"/>
    <w:unhideWhenUsed/>
    <w:rsid w:val="00AF00D6"/>
    <w:pPr>
      <w:tabs>
        <w:tab w:val="right" w:leader="dot" w:pos="9016"/>
      </w:tabs>
      <w:spacing w:after="100"/>
    </w:pPr>
  </w:style>
  <w:style w:type="paragraph" w:styleId="TOC3">
    <w:name w:val="toc 3"/>
    <w:basedOn w:val="Normal"/>
    <w:next w:val="Normal"/>
    <w:autoRedefine/>
    <w:uiPriority w:val="39"/>
    <w:unhideWhenUsed/>
    <w:rsid w:val="005632C0"/>
    <w:pPr>
      <w:spacing w:after="100"/>
      <w:ind w:left="440"/>
    </w:pPr>
  </w:style>
  <w:style w:type="paragraph" w:styleId="Header">
    <w:name w:val="header"/>
    <w:basedOn w:val="Normal"/>
    <w:link w:val="HeaderChar"/>
    <w:uiPriority w:val="99"/>
    <w:unhideWhenUsed/>
    <w:rsid w:val="00563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C0"/>
    <w:rPr>
      <w:kern w:val="0"/>
      <w:lang w:val="en-GB"/>
      <w14:ligatures w14:val="none"/>
    </w:rPr>
  </w:style>
  <w:style w:type="paragraph" w:styleId="Footer">
    <w:name w:val="footer"/>
    <w:basedOn w:val="Normal"/>
    <w:link w:val="FooterChar"/>
    <w:uiPriority w:val="99"/>
    <w:unhideWhenUsed/>
    <w:rsid w:val="00563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C0"/>
    <w:rPr>
      <w:kern w:val="0"/>
      <w:lang w:val="en-GB"/>
      <w14:ligatures w14:val="none"/>
    </w:rPr>
  </w:style>
  <w:style w:type="character" w:styleId="UnresolvedMention">
    <w:name w:val="Unresolved Mention"/>
    <w:basedOn w:val="DefaultParagraphFont"/>
    <w:uiPriority w:val="99"/>
    <w:semiHidden/>
    <w:unhideWhenUsed/>
    <w:rsid w:val="00092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141183">
      <w:bodyDiv w:val="1"/>
      <w:marLeft w:val="0"/>
      <w:marRight w:val="0"/>
      <w:marTop w:val="0"/>
      <w:marBottom w:val="0"/>
      <w:divBdr>
        <w:top w:val="none" w:sz="0" w:space="0" w:color="auto"/>
        <w:left w:val="none" w:sz="0" w:space="0" w:color="auto"/>
        <w:bottom w:val="none" w:sz="0" w:space="0" w:color="auto"/>
        <w:right w:val="none" w:sz="0" w:space="0" w:color="auto"/>
      </w:divBdr>
    </w:div>
    <w:div w:id="824122931">
      <w:bodyDiv w:val="1"/>
      <w:marLeft w:val="0"/>
      <w:marRight w:val="0"/>
      <w:marTop w:val="0"/>
      <w:marBottom w:val="0"/>
      <w:divBdr>
        <w:top w:val="none" w:sz="0" w:space="0" w:color="auto"/>
        <w:left w:val="none" w:sz="0" w:space="0" w:color="auto"/>
        <w:bottom w:val="none" w:sz="0" w:space="0" w:color="auto"/>
        <w:right w:val="none" w:sz="0" w:space="0" w:color="auto"/>
      </w:divBdr>
    </w:div>
    <w:div w:id="893203546">
      <w:bodyDiv w:val="1"/>
      <w:marLeft w:val="0"/>
      <w:marRight w:val="0"/>
      <w:marTop w:val="0"/>
      <w:marBottom w:val="0"/>
      <w:divBdr>
        <w:top w:val="none" w:sz="0" w:space="0" w:color="auto"/>
        <w:left w:val="none" w:sz="0" w:space="0" w:color="auto"/>
        <w:bottom w:val="none" w:sz="0" w:space="0" w:color="auto"/>
        <w:right w:val="none" w:sz="0" w:space="0" w:color="auto"/>
      </w:divBdr>
    </w:div>
    <w:div w:id="1309476180">
      <w:bodyDiv w:val="1"/>
      <w:marLeft w:val="0"/>
      <w:marRight w:val="0"/>
      <w:marTop w:val="0"/>
      <w:marBottom w:val="0"/>
      <w:divBdr>
        <w:top w:val="none" w:sz="0" w:space="0" w:color="auto"/>
        <w:left w:val="none" w:sz="0" w:space="0" w:color="auto"/>
        <w:bottom w:val="none" w:sz="0" w:space="0" w:color="auto"/>
        <w:right w:val="none" w:sz="0" w:space="0" w:color="auto"/>
      </w:divBdr>
    </w:div>
    <w:div w:id="1351645035">
      <w:bodyDiv w:val="1"/>
      <w:marLeft w:val="0"/>
      <w:marRight w:val="0"/>
      <w:marTop w:val="0"/>
      <w:marBottom w:val="0"/>
      <w:divBdr>
        <w:top w:val="none" w:sz="0" w:space="0" w:color="auto"/>
        <w:left w:val="none" w:sz="0" w:space="0" w:color="auto"/>
        <w:bottom w:val="none" w:sz="0" w:space="0" w:color="auto"/>
        <w:right w:val="none" w:sz="0" w:space="0" w:color="auto"/>
      </w:divBdr>
    </w:div>
    <w:div w:id="191812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unctad.org/publication/mozambiques-integration-regional-value-chains-and-role-women-small-scale-cross-border" TargetMode="External"/><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5838C-C14C-4110-B94E-5057A2924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14</Pages>
  <Words>3355</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Cambiz Daneshvar</dc:creator>
  <cp:keywords/>
  <dc:description/>
  <cp:lastModifiedBy>Mariangela Linoci</cp:lastModifiedBy>
  <cp:revision>86</cp:revision>
  <dcterms:created xsi:type="dcterms:W3CDTF">2023-10-02T09:18:00Z</dcterms:created>
  <dcterms:modified xsi:type="dcterms:W3CDTF">2023-12-04T14:27:00Z</dcterms:modified>
</cp:coreProperties>
</file>